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FE8" w:rsidRDefault="00237FE8" w:rsidP="00237FE8">
      <w:pPr>
        <w:autoSpaceDE w:val="0"/>
        <w:autoSpaceDN w:val="0"/>
        <w:spacing w:line="500" w:lineRule="exact"/>
        <w:rPr>
          <w:rFonts w:asciiTheme="minorEastAsia" w:eastAsiaTheme="minorEastAsia" w:hAnsiTheme="minorEastAsia" w:cs="宋体"/>
          <w:szCs w:val="21"/>
        </w:rPr>
      </w:pPr>
      <w:r>
        <w:rPr>
          <w:rFonts w:asciiTheme="minorEastAsia" w:eastAsiaTheme="minorEastAsia" w:hAnsiTheme="minorEastAsia" w:cs="宋体" w:hint="eastAsia"/>
          <w:b/>
          <w:bCs/>
          <w:szCs w:val="21"/>
        </w:rPr>
        <w:t>附件一：</w:t>
      </w:r>
    </w:p>
    <w:p w:rsidR="00237FE8" w:rsidRDefault="00237FE8" w:rsidP="00237FE8">
      <w:pPr>
        <w:pStyle w:val="Default"/>
        <w:spacing w:line="500" w:lineRule="exact"/>
        <w:jc w:val="center"/>
        <w:rPr>
          <w:rFonts w:asciiTheme="minorEastAsia" w:eastAsiaTheme="minorEastAsia" w:hAnsiTheme="minorEastAsia" w:cs="Times New Roman"/>
          <w:b/>
          <w:color w:val="auto"/>
          <w:kern w:val="2"/>
          <w:sz w:val="44"/>
          <w:szCs w:val="44"/>
        </w:rPr>
      </w:pPr>
      <w:r>
        <w:rPr>
          <w:rFonts w:asciiTheme="minorEastAsia" w:eastAsiaTheme="minorEastAsia" w:hAnsiTheme="minorEastAsia" w:cs="Times New Roman" w:hint="eastAsia"/>
          <w:b/>
          <w:color w:val="auto"/>
          <w:kern w:val="2"/>
          <w:sz w:val="44"/>
          <w:szCs w:val="44"/>
        </w:rPr>
        <w:t>评标办法</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评标、定标办法：本着公平、公正、公开的原则，由评委负责评标，招标人择优确定中标人。</w:t>
      </w:r>
    </w:p>
    <w:p w:rsidR="00237FE8" w:rsidRDefault="00237FE8" w:rsidP="00237FE8">
      <w:pPr>
        <w:widowControl/>
        <w:spacing w:line="500" w:lineRule="exact"/>
        <w:ind w:firstLineChars="200" w:firstLine="420"/>
        <w:jc w:val="left"/>
      </w:pPr>
      <w:r>
        <w:rPr>
          <w:rFonts w:asciiTheme="minorEastAsia" w:eastAsiaTheme="minorEastAsia" w:hAnsiTheme="minorEastAsia" w:hint="eastAsia"/>
          <w:szCs w:val="21"/>
        </w:rPr>
        <w:t>一、确定有效标的原则：投标文件必须满足招标文件、招标答疑等有关招标的全部实质性要求</w:t>
      </w:r>
      <w:r>
        <w:rPr>
          <w:rFonts w:hint="eastAsia"/>
        </w:rPr>
        <w:t>。</w:t>
      </w:r>
    </w:p>
    <w:p w:rsidR="00237FE8" w:rsidRDefault="00237FE8" w:rsidP="00237FE8">
      <w:pPr>
        <w:widowControl/>
        <w:spacing w:line="500" w:lineRule="exact"/>
        <w:ind w:firstLineChars="200" w:firstLine="420"/>
        <w:jc w:val="left"/>
        <w:rPr>
          <w:rFonts w:ascii="宋体" w:hAnsi="宋体"/>
          <w:sz w:val="24"/>
          <w:szCs w:val="24"/>
        </w:rPr>
      </w:pPr>
      <w:r>
        <w:sym w:font="Wingdings 2" w:char="F053"/>
      </w:r>
      <w:r>
        <w:t xml:space="preserve"> </w:t>
      </w:r>
      <w:r>
        <w:t>投标人的投标总价或单价均不得高于招标控制价（若投标单位任意一家报价的税率与招标控制价税率不一致时，以税前价比较），否则为无效标处理。</w:t>
      </w:r>
      <w:r>
        <w:br/>
      </w:r>
      <w:r>
        <w:rPr>
          <w:rFonts w:hint="eastAsia"/>
        </w:rPr>
        <w:t xml:space="preserve">    </w:t>
      </w:r>
      <w:r>
        <w:rPr>
          <w:rFonts w:ascii="Segoe UI Symbol" w:eastAsiaTheme="minorEastAsia" w:hAnsi="Segoe UI Symbol" w:cs="Segoe UI Symbol"/>
          <w:szCs w:val="21"/>
        </w:rPr>
        <w:t xml:space="preserve">☑ </w:t>
      </w:r>
      <w:r>
        <w:t>投标人的投标总价不得高于招标控制价（若投标单位任意一家报价的税率与招标控制价税率不一致时，以税前价比较），否则为无效标处理。</w:t>
      </w:r>
    </w:p>
    <w:p w:rsidR="00237FE8" w:rsidRDefault="00237FE8" w:rsidP="00237FE8">
      <w:pPr>
        <w:widowControl/>
        <w:spacing w:line="500" w:lineRule="exact"/>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t>二、定标办法：</w:t>
      </w:r>
    </w:p>
    <w:p w:rsidR="00237FE8" w:rsidRDefault="00237FE8" w:rsidP="00237FE8">
      <w:pPr>
        <w:widowControl/>
        <w:spacing w:line="500" w:lineRule="exact"/>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t>综合评分法：评标委员会取综合得分最高者为第一中标候选人。若综合评分相同，则按商务标评分由高到低排序，最高商务标得分为第一中标候选人；若最高商务标评分也有相同两家及以上投标人，则该投标人现场进行二次报价，二次报价后税前最低投标报价的投标人为第一中标候选人。</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三、评标程序：</w:t>
      </w:r>
    </w:p>
    <w:p w:rsidR="00237FE8" w:rsidRDefault="00237FE8" w:rsidP="00237FE8">
      <w:pPr>
        <w:widowControl/>
        <w:spacing w:line="500" w:lineRule="exact"/>
        <w:ind w:firstLine="420"/>
        <w:jc w:val="left"/>
        <w:rPr>
          <w:rFonts w:asciiTheme="minorEastAsia" w:eastAsiaTheme="minorEastAsia" w:hAnsiTheme="minorEastAsia"/>
          <w:szCs w:val="21"/>
        </w:rPr>
      </w:pPr>
      <w:r>
        <w:rPr>
          <w:rFonts w:asciiTheme="minorEastAsia" w:eastAsiaTheme="minorEastAsia" w:hAnsiTheme="minorEastAsia" w:hint="eastAsia"/>
          <w:szCs w:val="21"/>
        </w:rPr>
        <w:t xml:space="preserve">1.符合性评审（资格审查）； </w:t>
      </w:r>
      <w:r>
        <w:rPr>
          <w:rFonts w:asciiTheme="minorEastAsia" w:eastAsiaTheme="minorEastAsia" w:hAnsiTheme="minorEastAsia"/>
          <w:szCs w:val="21"/>
        </w:rPr>
        <w:t xml:space="preserve">  </w:t>
      </w:r>
      <w:r>
        <w:rPr>
          <w:rFonts w:asciiTheme="minorEastAsia" w:eastAsiaTheme="minorEastAsia" w:hAnsiTheme="minorEastAsia" w:hint="eastAsia"/>
          <w:szCs w:val="21"/>
        </w:rPr>
        <w:t>2</w:t>
      </w:r>
      <w:r>
        <w:rPr>
          <w:rFonts w:asciiTheme="minorEastAsia" w:eastAsiaTheme="minorEastAsia" w:hAnsiTheme="minorEastAsia"/>
          <w:szCs w:val="21"/>
        </w:rPr>
        <w:t>.</w:t>
      </w:r>
      <w:r>
        <w:rPr>
          <w:rFonts w:asciiTheme="minorEastAsia" w:eastAsiaTheme="minorEastAsia" w:hAnsiTheme="minorEastAsia" w:hint="eastAsia"/>
          <w:szCs w:val="21"/>
        </w:rPr>
        <w:t xml:space="preserve">清标； </w:t>
      </w:r>
      <w:r>
        <w:rPr>
          <w:rFonts w:asciiTheme="minorEastAsia" w:eastAsiaTheme="minorEastAsia" w:hAnsiTheme="minorEastAsia"/>
          <w:szCs w:val="21"/>
        </w:rPr>
        <w:t xml:space="preserve">  </w:t>
      </w:r>
      <w:r>
        <w:rPr>
          <w:rFonts w:asciiTheme="minorEastAsia" w:eastAsiaTheme="minorEastAsia" w:hAnsiTheme="minorEastAsia" w:hint="eastAsia"/>
          <w:szCs w:val="21"/>
        </w:rPr>
        <w:t xml:space="preserve">3.成本价评审； </w:t>
      </w:r>
      <w:r>
        <w:rPr>
          <w:rFonts w:asciiTheme="minorEastAsia" w:eastAsiaTheme="minorEastAsia" w:hAnsiTheme="minorEastAsia"/>
          <w:szCs w:val="21"/>
        </w:rPr>
        <w:t xml:space="preserve">  </w:t>
      </w:r>
      <w:r>
        <w:rPr>
          <w:rFonts w:asciiTheme="minorEastAsia" w:eastAsiaTheme="minorEastAsia" w:hAnsiTheme="minorEastAsia" w:hint="eastAsia"/>
          <w:szCs w:val="21"/>
        </w:rPr>
        <w:t xml:space="preserve">4.经济标评审； </w:t>
      </w:r>
      <w:r>
        <w:rPr>
          <w:rFonts w:asciiTheme="minorEastAsia" w:eastAsiaTheme="minorEastAsia" w:hAnsiTheme="minorEastAsia"/>
          <w:szCs w:val="21"/>
        </w:rPr>
        <w:t xml:space="preserve">  </w:t>
      </w:r>
      <w:r>
        <w:rPr>
          <w:rFonts w:asciiTheme="minorEastAsia" w:eastAsiaTheme="minorEastAsia" w:hAnsiTheme="minorEastAsia" w:hint="eastAsia"/>
          <w:szCs w:val="21"/>
        </w:rPr>
        <w:t>5.定标</w:t>
      </w:r>
    </w:p>
    <w:p w:rsidR="00237FE8" w:rsidRDefault="00237FE8" w:rsidP="00237FE8">
      <w:pPr>
        <w:snapToGrid w:val="0"/>
        <w:spacing w:line="312" w:lineRule="auto"/>
        <w:ind w:firstLineChars="200" w:firstLine="422"/>
        <w:rPr>
          <w:rFonts w:ascii="宋体" w:hAnsi="宋体"/>
          <w:b/>
          <w:szCs w:val="21"/>
        </w:rPr>
      </w:pPr>
      <w:r>
        <w:rPr>
          <w:rFonts w:asciiTheme="minorEastAsia" w:eastAsiaTheme="minorEastAsia" w:hAnsiTheme="minorEastAsia" w:hint="eastAsia"/>
          <w:b/>
          <w:szCs w:val="21"/>
        </w:rPr>
        <w:t>四、</w:t>
      </w:r>
      <w:r>
        <w:rPr>
          <w:rFonts w:asciiTheme="minorEastAsia" w:eastAsiaTheme="minorEastAsia" w:hAnsiTheme="minorEastAsia"/>
          <w:b/>
          <w:szCs w:val="21"/>
        </w:rPr>
        <w:t>评分细则：</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8"/>
        <w:gridCol w:w="945"/>
        <w:gridCol w:w="645"/>
        <w:gridCol w:w="7895"/>
      </w:tblGrid>
      <w:tr w:rsidR="00237FE8" w:rsidTr="004E7F42">
        <w:trPr>
          <w:trHeight w:val="283"/>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序号</w:t>
            </w:r>
          </w:p>
        </w:tc>
        <w:tc>
          <w:tcPr>
            <w:tcW w:w="9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评审</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分值</w:t>
            </w:r>
          </w:p>
        </w:tc>
        <w:tc>
          <w:tcPr>
            <w:tcW w:w="789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评分标准</w:t>
            </w:r>
          </w:p>
        </w:tc>
      </w:tr>
      <w:tr w:rsidR="00237FE8" w:rsidTr="004E7F42">
        <w:trPr>
          <w:trHeight w:val="283"/>
        </w:trPr>
        <w:tc>
          <w:tcPr>
            <w:tcW w:w="10173" w:type="dxa"/>
            <w:gridSpan w:val="4"/>
            <w:vAlign w:val="center"/>
          </w:tcPr>
          <w:p w:rsidR="00237FE8" w:rsidRDefault="00237FE8" w:rsidP="004E7F42">
            <w:pPr>
              <w:widowControl/>
              <w:spacing w:line="360" w:lineRule="exact"/>
              <w:rPr>
                <w:rFonts w:asciiTheme="minorEastAsia" w:eastAsiaTheme="minorEastAsia" w:hAnsiTheme="minorEastAsia" w:cstheme="minorEastAsia"/>
                <w:b/>
                <w:kern w:val="0"/>
                <w:szCs w:val="21"/>
              </w:rPr>
            </w:pPr>
            <w:r>
              <w:rPr>
                <w:rFonts w:asciiTheme="minorEastAsia" w:eastAsiaTheme="minorEastAsia" w:hAnsiTheme="minorEastAsia" w:cstheme="minorEastAsia" w:hint="eastAsia"/>
                <w:b/>
                <w:bCs/>
                <w:kern w:val="0"/>
                <w:szCs w:val="21"/>
              </w:rPr>
              <w:t>一、报价部分（10分）</w:t>
            </w:r>
          </w:p>
        </w:tc>
      </w:tr>
      <w:tr w:rsidR="00237FE8" w:rsidTr="004E7F42">
        <w:trPr>
          <w:trHeight w:val="1682"/>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1</w:t>
            </w:r>
          </w:p>
        </w:tc>
        <w:tc>
          <w:tcPr>
            <w:tcW w:w="9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报价</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10</w:t>
            </w:r>
          </w:p>
        </w:tc>
        <w:tc>
          <w:tcPr>
            <w:tcW w:w="7895" w:type="dxa"/>
            <w:vAlign w:val="center"/>
          </w:tcPr>
          <w:p w:rsidR="00237FE8" w:rsidRDefault="00237FE8" w:rsidP="004E7F42">
            <w:pPr>
              <w:spacing w:line="360" w:lineRule="exact"/>
              <w:rPr>
                <w:rFonts w:asciiTheme="minorEastAsia" w:eastAsiaTheme="minorEastAsia" w:hAnsiTheme="minorEastAsia" w:cstheme="minorEastAsia"/>
                <w:szCs w:val="21"/>
              </w:rPr>
            </w:pPr>
            <w:r>
              <w:rPr>
                <w:rFonts w:ascii="宋体" w:hAnsi="宋体" w:cs="宋体" w:hint="eastAsia"/>
                <w:szCs w:val="21"/>
                <w:lang w:val="zh-CN"/>
              </w:rPr>
              <w:t>以符合招标文件要求、投标折扣不超过最高投标限价的投标文件的投标报价算术平均值为评标基准价。投标折扣等于评标基准折扣的得满分；偏离评标基准价的，每高于或低于基准折扣的1%扣0.3分。偏离不足1%的，按插入法计算得分，评分计算过程中的偏离率和分值计算结果均保留两位小数，第三位四舍五入。</w:t>
            </w:r>
          </w:p>
        </w:tc>
      </w:tr>
      <w:tr w:rsidR="00237FE8" w:rsidTr="004E7F42">
        <w:trPr>
          <w:trHeight w:val="283"/>
        </w:trPr>
        <w:tc>
          <w:tcPr>
            <w:tcW w:w="10173" w:type="dxa"/>
            <w:gridSpan w:val="4"/>
            <w:vAlign w:val="center"/>
          </w:tcPr>
          <w:p w:rsidR="00237FE8" w:rsidRDefault="00237FE8" w:rsidP="004E7F42">
            <w:pPr>
              <w:widowControl/>
              <w:spacing w:line="360" w:lineRule="exact"/>
              <w:rPr>
                <w:rFonts w:asciiTheme="minorEastAsia" w:eastAsiaTheme="minorEastAsia" w:hAnsiTheme="minorEastAsia" w:cstheme="minorEastAsia"/>
                <w:szCs w:val="21"/>
                <w:lang w:val="zh-CN"/>
              </w:rPr>
            </w:pPr>
            <w:r>
              <w:rPr>
                <w:rFonts w:asciiTheme="minorEastAsia" w:eastAsiaTheme="minorEastAsia" w:hAnsiTheme="minorEastAsia" w:cstheme="minorEastAsia" w:hint="eastAsia"/>
                <w:b/>
                <w:bCs/>
                <w:kern w:val="0"/>
                <w:szCs w:val="21"/>
              </w:rPr>
              <w:t>二、企业实力（57分）</w:t>
            </w:r>
          </w:p>
        </w:tc>
      </w:tr>
      <w:tr w:rsidR="00237FE8" w:rsidTr="004E7F42">
        <w:trPr>
          <w:trHeight w:val="283"/>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1</w:t>
            </w:r>
          </w:p>
        </w:tc>
        <w:tc>
          <w:tcPr>
            <w:tcW w:w="9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企业业绩</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16</w:t>
            </w:r>
          </w:p>
        </w:tc>
        <w:tc>
          <w:tcPr>
            <w:tcW w:w="7895" w:type="dxa"/>
            <w:vAlign w:val="center"/>
          </w:tcPr>
          <w:p w:rsidR="00237FE8" w:rsidRDefault="00237FE8" w:rsidP="004E7F42">
            <w:pPr>
              <w:rPr>
                <w:rFonts w:asciiTheme="minorEastAsia" w:eastAsiaTheme="minorEastAsia" w:hAnsiTheme="minorEastAsia"/>
                <w:szCs w:val="21"/>
              </w:rPr>
            </w:pPr>
            <w:r>
              <w:rPr>
                <w:rFonts w:asciiTheme="minorEastAsia" w:eastAsiaTheme="minorEastAsia" w:hAnsiTheme="minorEastAsia" w:hint="eastAsia"/>
                <w:szCs w:val="21"/>
              </w:rPr>
              <w:t>投标人自2019年1月1日以来承担过</w:t>
            </w:r>
            <w:r>
              <w:rPr>
                <w:rFonts w:asciiTheme="minorEastAsia" w:eastAsiaTheme="minorEastAsia" w:hAnsiTheme="minorEastAsia" w:cstheme="minorEastAsia" w:hint="eastAsia"/>
                <w:b/>
                <w:bCs/>
                <w:szCs w:val="21"/>
                <w:lang w:val="zh-CN"/>
              </w:rPr>
              <w:t>民用建筑（</w:t>
            </w:r>
            <w:r>
              <w:rPr>
                <w:rFonts w:asciiTheme="minorEastAsia" w:eastAsiaTheme="minorEastAsia" w:hAnsiTheme="minorEastAsia" w:cstheme="minorEastAsia" w:hint="eastAsia"/>
                <w:b/>
                <w:bCs/>
                <w:szCs w:val="21"/>
              </w:rPr>
              <w:t>工业建筑除外</w:t>
            </w:r>
            <w:r>
              <w:rPr>
                <w:rFonts w:asciiTheme="minorEastAsia" w:eastAsiaTheme="minorEastAsia" w:hAnsiTheme="minorEastAsia" w:cstheme="minorEastAsia" w:hint="eastAsia"/>
                <w:b/>
                <w:bCs/>
                <w:szCs w:val="21"/>
                <w:lang w:val="zh-CN"/>
              </w:rPr>
              <w:t>）</w:t>
            </w:r>
            <w:r>
              <w:rPr>
                <w:rFonts w:asciiTheme="minorEastAsia" w:eastAsiaTheme="minorEastAsia" w:hAnsiTheme="minorEastAsia" w:hint="eastAsia"/>
                <w:szCs w:val="21"/>
              </w:rPr>
              <w:t>的结算审计：总投资额在10亿元及以上的，有一个得4分；总投资额在</w:t>
            </w:r>
            <w:r>
              <w:rPr>
                <w:rFonts w:asciiTheme="minorEastAsia" w:eastAsiaTheme="minorEastAsia" w:hAnsiTheme="minorEastAsia"/>
                <w:szCs w:val="21"/>
              </w:rPr>
              <w:t>5</w:t>
            </w:r>
            <w:r>
              <w:rPr>
                <w:rFonts w:asciiTheme="minorEastAsia" w:eastAsiaTheme="minorEastAsia" w:hAnsiTheme="minorEastAsia" w:hint="eastAsia"/>
                <w:szCs w:val="21"/>
              </w:rPr>
              <w:t>亿元（含）-10亿元（不含）的，有一个得2分，本项限评4个项目，最高得16分。</w:t>
            </w:r>
          </w:p>
          <w:p w:rsidR="00237FE8" w:rsidRDefault="00237FE8" w:rsidP="004E7F42">
            <w:pPr>
              <w:spacing w:line="360" w:lineRule="exact"/>
              <w:rPr>
                <w:rFonts w:asciiTheme="minorEastAsia" w:eastAsiaTheme="minorEastAsia" w:hAnsiTheme="minorEastAsia" w:cstheme="minorEastAsia"/>
                <w:b/>
                <w:bCs/>
                <w:kern w:val="0"/>
                <w:szCs w:val="21"/>
                <w:lang w:bidi="ar"/>
              </w:rPr>
            </w:pPr>
            <w:r>
              <w:rPr>
                <w:rFonts w:asciiTheme="minorEastAsia" w:eastAsiaTheme="minorEastAsia" w:hAnsiTheme="minorEastAsia" w:cstheme="minorEastAsia" w:hint="eastAsia"/>
                <w:b/>
                <w:bCs/>
                <w:szCs w:val="21"/>
                <w:lang w:val="zh-CN"/>
              </w:rPr>
              <w:t>注：</w:t>
            </w:r>
            <w:r>
              <w:rPr>
                <w:rFonts w:asciiTheme="minorEastAsia" w:eastAsiaTheme="minorEastAsia" w:hAnsiTheme="minorEastAsia" w:cstheme="minorEastAsia" w:hint="eastAsia"/>
                <w:b/>
                <w:bCs/>
                <w:szCs w:val="21"/>
              </w:rPr>
              <w:t>1.</w:t>
            </w:r>
            <w:r>
              <w:rPr>
                <w:rFonts w:asciiTheme="minorEastAsia" w:eastAsiaTheme="minorEastAsia" w:hAnsiTheme="minorEastAsia" w:cstheme="minorEastAsia" w:hint="eastAsia"/>
                <w:b/>
                <w:bCs/>
                <w:kern w:val="0"/>
                <w:szCs w:val="21"/>
                <w:lang w:bidi="ar"/>
              </w:rPr>
              <w:t>投标文件中提供“审计通知书或合同”和“立项批文或项目备案证明文件”复印件加盖投标人公章否则不得分。</w:t>
            </w:r>
          </w:p>
          <w:p w:rsidR="00237FE8" w:rsidRDefault="00237FE8" w:rsidP="004E7F42">
            <w:pPr>
              <w:spacing w:line="360" w:lineRule="exact"/>
              <w:rPr>
                <w:rFonts w:asciiTheme="minorEastAsia" w:eastAsiaTheme="minorEastAsia" w:hAnsiTheme="minorEastAsia" w:cstheme="minorEastAsia"/>
                <w:b/>
                <w:bCs/>
                <w:szCs w:val="21"/>
                <w:lang w:val="zh-CN"/>
              </w:rPr>
            </w:pPr>
            <w:r>
              <w:rPr>
                <w:rFonts w:asciiTheme="minorEastAsia" w:eastAsiaTheme="minorEastAsia" w:hAnsiTheme="minorEastAsia" w:cstheme="minorEastAsia" w:hint="eastAsia"/>
                <w:b/>
                <w:bCs/>
                <w:szCs w:val="21"/>
              </w:rPr>
              <w:t>2</w:t>
            </w:r>
            <w:r>
              <w:rPr>
                <w:rFonts w:asciiTheme="minorEastAsia" w:eastAsiaTheme="minorEastAsia" w:hAnsiTheme="minorEastAsia" w:cstheme="minorEastAsia" w:hint="eastAsia"/>
                <w:b/>
                <w:bCs/>
                <w:szCs w:val="21"/>
                <w:lang w:val="zh-CN"/>
              </w:rPr>
              <w:t>.总投资额以项目批文所载总投资额为准，时间以“审计通知书或合同”所载时间为准，否则不得分。</w:t>
            </w:r>
          </w:p>
          <w:p w:rsidR="00237FE8" w:rsidRDefault="00237FE8" w:rsidP="004E7F42">
            <w:pPr>
              <w:spacing w:line="360" w:lineRule="exact"/>
              <w:rPr>
                <w:rFonts w:asciiTheme="minorEastAsia" w:eastAsiaTheme="minorEastAsia" w:hAnsiTheme="minorEastAsia" w:cstheme="minorEastAsia"/>
                <w:szCs w:val="21"/>
                <w:lang w:val="zh-CN"/>
              </w:rPr>
            </w:pPr>
            <w:r>
              <w:rPr>
                <w:rFonts w:asciiTheme="minorEastAsia" w:eastAsiaTheme="minorEastAsia" w:hAnsiTheme="minorEastAsia" w:cstheme="minorEastAsia" w:hint="eastAsia"/>
                <w:b/>
                <w:bCs/>
                <w:szCs w:val="21"/>
                <w:lang w:val="zh-CN"/>
              </w:rPr>
              <w:t>3.民用建筑分类标准按GB/T 50841-2013《建筑工程分类标准》执行。</w:t>
            </w:r>
          </w:p>
        </w:tc>
      </w:tr>
      <w:tr w:rsidR="00237FE8" w:rsidTr="004E7F42">
        <w:trPr>
          <w:trHeight w:val="283"/>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w:t>
            </w:r>
          </w:p>
        </w:tc>
        <w:tc>
          <w:tcPr>
            <w:tcW w:w="9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资信等级</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5</w:t>
            </w:r>
          </w:p>
        </w:tc>
        <w:tc>
          <w:tcPr>
            <w:tcW w:w="7895" w:type="dxa"/>
            <w:vAlign w:val="center"/>
          </w:tcPr>
          <w:p w:rsidR="00237FE8" w:rsidRDefault="00237FE8" w:rsidP="004E7F42">
            <w:pPr>
              <w:spacing w:line="360" w:lineRule="exact"/>
              <w:rPr>
                <w:rFonts w:asciiTheme="minorEastAsia" w:eastAsiaTheme="minorEastAsia" w:hAnsiTheme="minorEastAsia"/>
                <w:szCs w:val="21"/>
              </w:rPr>
            </w:pPr>
            <w:r>
              <w:rPr>
                <w:rFonts w:asciiTheme="minorEastAsia" w:eastAsiaTheme="minorEastAsia" w:hAnsiTheme="minorEastAsia" w:cs="宋体" w:hint="eastAsia"/>
                <w:szCs w:val="21"/>
              </w:rPr>
              <w:t>（1）投标人近三年（自开标之日起往前推算）获得中国建设工程造价管理协会公布的全国工程造价咨询企业信用评价中获得AAA级得5分、AAA-级得4分、获得AA级得3分。AA-级得2分，A级得1分；</w:t>
            </w:r>
          </w:p>
          <w:p w:rsidR="00237FE8" w:rsidRDefault="00237FE8" w:rsidP="004E7F42">
            <w:pPr>
              <w:widowControl/>
              <w:adjustRightInd w:val="0"/>
              <w:snapToGrid w:val="0"/>
              <w:spacing w:line="360" w:lineRule="exact"/>
              <w:rPr>
                <w:rFonts w:asciiTheme="minorEastAsia" w:eastAsiaTheme="minorEastAsia" w:hAnsiTheme="minorEastAsia" w:cs="宋体"/>
                <w:szCs w:val="21"/>
              </w:rPr>
            </w:pPr>
            <w:r>
              <w:rPr>
                <w:rFonts w:asciiTheme="minorEastAsia" w:eastAsiaTheme="minorEastAsia" w:hAnsiTheme="minorEastAsia" w:cs="宋体" w:hint="eastAsia"/>
                <w:szCs w:val="21"/>
              </w:rPr>
              <w:t>（2）投标人获得省级及以上建设工程造价管理部门或省级及以上建设工程造价行业协会颁布的工程造价咨询企业信用等级评价（有效期内）：AAAAA级的得5分，AAAA</w:t>
            </w:r>
            <w:r>
              <w:rPr>
                <w:rFonts w:asciiTheme="minorEastAsia" w:eastAsiaTheme="minorEastAsia" w:hAnsiTheme="minorEastAsia" w:cs="宋体" w:hint="eastAsia"/>
                <w:szCs w:val="21"/>
              </w:rPr>
              <w:lastRenderedPageBreak/>
              <w:t>级的4分，AAA级的得3分，AA级的得2分，A级的得1分，其余不得分。</w:t>
            </w:r>
          </w:p>
          <w:p w:rsidR="00237FE8" w:rsidRDefault="00237FE8" w:rsidP="004E7F42">
            <w:pPr>
              <w:spacing w:line="360" w:lineRule="exact"/>
              <w:rPr>
                <w:rFonts w:asciiTheme="minorEastAsia" w:eastAsiaTheme="minorEastAsia" w:hAnsiTheme="minorEastAsia" w:cs="宋体"/>
                <w:b/>
                <w:szCs w:val="21"/>
              </w:rPr>
            </w:pPr>
            <w:r>
              <w:rPr>
                <w:rFonts w:asciiTheme="minorEastAsia" w:eastAsiaTheme="minorEastAsia" w:hAnsiTheme="minorEastAsia" w:cs="宋体" w:hint="eastAsia"/>
                <w:b/>
                <w:szCs w:val="21"/>
              </w:rPr>
              <w:t>注：①本项最高得5分，上述（1）、（2）两项不重复计分，投标人可任意选择其中一项参与评分并按要求提供相应证明材料。</w:t>
            </w:r>
          </w:p>
          <w:p w:rsidR="00237FE8" w:rsidRDefault="00237FE8" w:rsidP="004E7F42">
            <w:pPr>
              <w:spacing w:line="360" w:lineRule="exact"/>
              <w:ind w:firstLineChars="200" w:firstLine="422"/>
              <w:rPr>
                <w:rFonts w:asciiTheme="minorEastAsia" w:eastAsiaTheme="minorEastAsia" w:hAnsiTheme="minorEastAsia" w:cstheme="minorEastAsia"/>
                <w:b/>
                <w:bCs/>
                <w:szCs w:val="21"/>
                <w:lang w:val="zh-CN"/>
              </w:rPr>
            </w:pPr>
            <w:r>
              <w:rPr>
                <w:rFonts w:asciiTheme="minorEastAsia" w:eastAsiaTheme="minorEastAsia" w:hAnsiTheme="minorEastAsia" w:cstheme="minorEastAsia" w:hint="eastAsia"/>
                <w:b/>
                <w:bCs/>
                <w:szCs w:val="21"/>
                <w:lang w:val="zh-CN"/>
              </w:rPr>
              <w:t>②中国建设工程造价管理协会信用评价以奖项发文时间为准，提供信用等级评价文件复印件或相关主管部门网站公示截图加盖公章；省级及以上建设工程造价管理部门或省级建设工程造价行业协会信用等级评价提供信用评定等级证书复印件加盖公章。</w:t>
            </w:r>
          </w:p>
        </w:tc>
      </w:tr>
      <w:tr w:rsidR="00237FE8" w:rsidTr="004E7F42">
        <w:trPr>
          <w:trHeight w:val="1805"/>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bCs/>
                <w:snapToGrid w:val="0"/>
                <w:kern w:val="0"/>
                <w:szCs w:val="21"/>
              </w:rPr>
            </w:pPr>
            <w:r>
              <w:rPr>
                <w:rFonts w:asciiTheme="minorEastAsia" w:eastAsiaTheme="minorEastAsia" w:hAnsiTheme="minorEastAsia" w:cstheme="minorEastAsia" w:hint="eastAsia"/>
                <w:bCs/>
                <w:snapToGrid w:val="0"/>
                <w:kern w:val="0"/>
                <w:szCs w:val="21"/>
              </w:rPr>
              <w:lastRenderedPageBreak/>
              <w:t>3</w:t>
            </w:r>
          </w:p>
        </w:tc>
        <w:tc>
          <w:tcPr>
            <w:tcW w:w="9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企业实力</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6</w:t>
            </w:r>
          </w:p>
        </w:tc>
        <w:tc>
          <w:tcPr>
            <w:tcW w:w="7895" w:type="dxa"/>
            <w:vAlign w:val="center"/>
          </w:tcPr>
          <w:p w:rsidR="00237FE8" w:rsidRDefault="00237FE8" w:rsidP="004E7F42">
            <w:pPr>
              <w:spacing w:line="360" w:lineRule="exact"/>
              <w:rPr>
                <w:rFonts w:asciiTheme="minorEastAsia" w:eastAsiaTheme="minorEastAsia" w:hAnsiTheme="minorEastAsia" w:cstheme="minorEastAsia"/>
                <w:szCs w:val="21"/>
                <w:lang w:val="zh-CN"/>
              </w:rPr>
            </w:pP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lang w:val="zh-CN"/>
              </w:rPr>
              <w:t>投标人具有有效的质量管理体系认证证书、职业健康安全管理体系认证证书、环境管理体系认证证书的，有一个得1分，本项最高得3分。</w:t>
            </w:r>
          </w:p>
          <w:p w:rsidR="00237FE8" w:rsidRDefault="00237FE8" w:rsidP="004E7F42">
            <w:pPr>
              <w:spacing w:line="360" w:lineRule="exact"/>
              <w:rPr>
                <w:rFonts w:asciiTheme="minorEastAsia" w:eastAsiaTheme="minorEastAsia" w:hAnsiTheme="minorEastAsia" w:cstheme="minorEastAsia"/>
                <w:szCs w:val="21"/>
                <w:lang w:val="zh-CN"/>
              </w:rPr>
            </w:pP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lang w:val="zh-CN"/>
              </w:rPr>
              <w:t>投标人具有有效内资信评估机构认定的企业资信等级证书（</w:t>
            </w:r>
            <w:r>
              <w:rPr>
                <w:rFonts w:asciiTheme="minorEastAsia" w:eastAsiaTheme="minorEastAsia" w:hAnsiTheme="minorEastAsia" w:cs="宋体" w:hint="eastAsia"/>
                <w:color w:val="000000"/>
                <w:szCs w:val="21"/>
              </w:rPr>
              <w:t>企业信用等级证书</w:t>
            </w:r>
            <w:r>
              <w:rPr>
                <w:rFonts w:asciiTheme="minorEastAsia" w:eastAsiaTheme="minorEastAsia" w:hAnsiTheme="minorEastAsia" w:cstheme="minorEastAsia" w:hint="eastAsia"/>
                <w:szCs w:val="21"/>
                <w:lang w:val="zh-CN"/>
              </w:rPr>
              <w:t>），AAA级得3分，AA级得2分，A级得1分，本项最高得3分。</w:t>
            </w:r>
          </w:p>
          <w:p w:rsidR="00237FE8" w:rsidRDefault="00237FE8" w:rsidP="004E7F42">
            <w:pPr>
              <w:spacing w:line="360" w:lineRule="exact"/>
              <w:rPr>
                <w:rFonts w:asciiTheme="minorEastAsia" w:eastAsiaTheme="minorEastAsia" w:hAnsiTheme="minorEastAsia" w:cstheme="minorEastAsia"/>
                <w:szCs w:val="21"/>
                <w:lang w:val="zh-CN"/>
              </w:rPr>
            </w:pPr>
            <w:r>
              <w:rPr>
                <w:rFonts w:asciiTheme="minorEastAsia" w:eastAsiaTheme="minorEastAsia" w:hAnsiTheme="minorEastAsia" w:cstheme="minorEastAsia" w:hint="eastAsia"/>
                <w:b/>
                <w:bCs/>
                <w:szCs w:val="21"/>
              </w:rPr>
              <w:t>注：投标文件中提供证书复印件并加盖投标人公章，否则不得分。</w:t>
            </w:r>
          </w:p>
        </w:tc>
      </w:tr>
      <w:tr w:rsidR="00237FE8" w:rsidTr="004E7F42">
        <w:trPr>
          <w:trHeight w:val="283"/>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bCs/>
                <w:snapToGrid w:val="0"/>
                <w:kern w:val="0"/>
                <w:szCs w:val="21"/>
              </w:rPr>
            </w:pPr>
            <w:r>
              <w:rPr>
                <w:rFonts w:asciiTheme="minorEastAsia" w:eastAsiaTheme="minorEastAsia" w:hAnsiTheme="minorEastAsia" w:cstheme="minorEastAsia" w:hint="eastAsia"/>
                <w:bCs/>
                <w:snapToGrid w:val="0"/>
                <w:kern w:val="0"/>
                <w:szCs w:val="21"/>
              </w:rPr>
              <w:t>4</w:t>
            </w:r>
          </w:p>
        </w:tc>
        <w:tc>
          <w:tcPr>
            <w:tcW w:w="9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项目负责人</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8</w:t>
            </w:r>
          </w:p>
        </w:tc>
        <w:tc>
          <w:tcPr>
            <w:tcW w:w="7895" w:type="dxa"/>
            <w:vAlign w:val="center"/>
          </w:tcPr>
          <w:p w:rsidR="00237FE8" w:rsidRDefault="00237FE8" w:rsidP="004E7F42">
            <w:pPr>
              <w:spacing w:line="36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1.项目负责人具有建设工程类高级及以上职称的得2分。</w:t>
            </w:r>
          </w:p>
          <w:p w:rsidR="00237FE8" w:rsidRDefault="00237FE8" w:rsidP="004E7F42">
            <w:pPr>
              <w:spacing w:line="36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2.项目负责人具有其他国家级执业资格证书的（除一级注册造价工程师以外），有一个得2分，最高得6分。</w:t>
            </w:r>
          </w:p>
          <w:p w:rsidR="00237FE8" w:rsidRDefault="00237FE8" w:rsidP="004E7F42">
            <w:pPr>
              <w:spacing w:line="360" w:lineRule="exact"/>
              <w:rPr>
                <w:rFonts w:asciiTheme="minorEastAsia" w:eastAsiaTheme="minorEastAsia" w:hAnsiTheme="minorEastAsia" w:cstheme="minorEastAsia"/>
                <w:b/>
                <w:bCs/>
                <w:szCs w:val="21"/>
              </w:rPr>
            </w:pPr>
            <w:r>
              <w:rPr>
                <w:rFonts w:hint="eastAsia"/>
                <w:b/>
                <w:bCs/>
              </w:rPr>
              <w:t>注：投标文件中须提供有效的职称证书、执业证书复印件及投标人近三个月为项目负责人缴纳的社保证明复印件并加盖公章，否则不得分。</w:t>
            </w:r>
          </w:p>
        </w:tc>
      </w:tr>
      <w:tr w:rsidR="00237FE8" w:rsidTr="004E7F42">
        <w:trPr>
          <w:trHeight w:val="3194"/>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bCs/>
                <w:snapToGrid w:val="0"/>
                <w:kern w:val="0"/>
                <w:szCs w:val="21"/>
              </w:rPr>
            </w:pPr>
            <w:r>
              <w:rPr>
                <w:rFonts w:asciiTheme="minorEastAsia" w:eastAsiaTheme="minorEastAsia" w:hAnsiTheme="minorEastAsia" w:cstheme="minorEastAsia" w:hint="eastAsia"/>
                <w:bCs/>
                <w:snapToGrid w:val="0"/>
                <w:kern w:val="0"/>
                <w:szCs w:val="21"/>
              </w:rPr>
              <w:t>5</w:t>
            </w:r>
          </w:p>
        </w:tc>
        <w:tc>
          <w:tcPr>
            <w:tcW w:w="9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br w:type="page"/>
              <w:t>项目组人员</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22</w:t>
            </w:r>
          </w:p>
        </w:tc>
        <w:tc>
          <w:tcPr>
            <w:tcW w:w="7895" w:type="dxa"/>
            <w:vAlign w:val="center"/>
          </w:tcPr>
          <w:p w:rsidR="00237FE8" w:rsidRDefault="00237FE8" w:rsidP="004E7F42">
            <w:pPr>
              <w:spacing w:line="36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1.项目组成员中（除项目负责人外）同时具有</w:t>
            </w:r>
            <w:r>
              <w:rPr>
                <w:rFonts w:asciiTheme="minorEastAsia" w:eastAsiaTheme="minorEastAsia" w:hAnsiTheme="minorEastAsia" w:cstheme="minorEastAsia" w:hint="eastAsia"/>
                <w:szCs w:val="21"/>
              </w:rPr>
              <w:t>一级注册造价工程师</w:t>
            </w:r>
            <w:r>
              <w:rPr>
                <w:rFonts w:asciiTheme="minorEastAsia" w:eastAsiaTheme="minorEastAsia" w:hAnsiTheme="minorEastAsia" w:cstheme="minorEastAsia" w:hint="eastAsia"/>
                <w:kern w:val="0"/>
                <w:szCs w:val="21"/>
              </w:rPr>
              <w:t>和工程类（或经济类）中级职称的，有一人得1分；同时具有</w:t>
            </w:r>
            <w:r>
              <w:rPr>
                <w:rFonts w:asciiTheme="minorEastAsia" w:eastAsiaTheme="minorEastAsia" w:hAnsiTheme="minorEastAsia" w:cstheme="minorEastAsia" w:hint="eastAsia"/>
                <w:szCs w:val="21"/>
              </w:rPr>
              <w:t>一级注册造价工程师</w:t>
            </w:r>
            <w:r>
              <w:rPr>
                <w:rFonts w:asciiTheme="minorEastAsia" w:eastAsiaTheme="minorEastAsia" w:hAnsiTheme="minorEastAsia" w:cstheme="minorEastAsia" w:hint="eastAsia"/>
                <w:kern w:val="0"/>
                <w:szCs w:val="21"/>
              </w:rPr>
              <w:t>和工程类（或经济类）高级及以上职称的，有一人得2分。本项限评5人，最高得10分。</w:t>
            </w:r>
          </w:p>
          <w:p w:rsidR="00237FE8" w:rsidRDefault="00237FE8" w:rsidP="004E7F42">
            <w:pPr>
              <w:spacing w:line="36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2.项目组成员中（除项目负责人外）</w:t>
            </w:r>
            <w:r>
              <w:rPr>
                <w:rFonts w:asciiTheme="minorEastAsia" w:eastAsiaTheme="minorEastAsia" w:hAnsiTheme="minorEastAsia" w:cs="宋体" w:hint="eastAsia"/>
                <w:szCs w:val="21"/>
              </w:rPr>
              <w:t>具有除注册造价工程师</w:t>
            </w:r>
            <w:r>
              <w:rPr>
                <w:rFonts w:asciiTheme="minorEastAsia" w:eastAsiaTheme="minorEastAsia" w:hAnsiTheme="minorEastAsia" w:cs="宋体" w:hint="eastAsia"/>
                <w:kern w:val="0"/>
                <w:szCs w:val="21"/>
              </w:rPr>
              <w:t>执业</w:t>
            </w:r>
            <w:r>
              <w:rPr>
                <w:rFonts w:asciiTheme="minorEastAsia" w:eastAsiaTheme="minorEastAsia" w:hAnsiTheme="minorEastAsia" w:cs="宋体" w:hint="eastAsia"/>
                <w:szCs w:val="21"/>
              </w:rPr>
              <w:t>资格外</w:t>
            </w:r>
            <w:r>
              <w:rPr>
                <w:rFonts w:asciiTheme="minorEastAsia" w:eastAsiaTheme="minorEastAsia" w:hAnsiTheme="minorEastAsia" w:cstheme="minorEastAsia" w:hint="eastAsia"/>
                <w:szCs w:val="21"/>
              </w:rPr>
              <w:t>其他国家级执业</w:t>
            </w:r>
            <w:r>
              <w:rPr>
                <w:rFonts w:asciiTheme="minorEastAsia" w:eastAsiaTheme="minorEastAsia" w:hAnsiTheme="minorEastAsia" w:cstheme="minorEastAsia" w:hint="eastAsia"/>
                <w:kern w:val="0"/>
                <w:szCs w:val="21"/>
              </w:rPr>
              <w:t>资格</w:t>
            </w:r>
            <w:r>
              <w:rPr>
                <w:rFonts w:asciiTheme="minorEastAsia" w:eastAsiaTheme="minorEastAsia" w:hAnsiTheme="minorEastAsia" w:cstheme="minorEastAsia" w:hint="eastAsia"/>
                <w:szCs w:val="21"/>
              </w:rPr>
              <w:t>证书的（除一级注册造价工程师以外），有一</w:t>
            </w:r>
            <w:r>
              <w:rPr>
                <w:rFonts w:asciiTheme="minorEastAsia" w:eastAsiaTheme="minorEastAsia" w:hAnsiTheme="minorEastAsia" w:cstheme="minorEastAsia" w:hint="eastAsia"/>
                <w:kern w:val="0"/>
                <w:szCs w:val="21"/>
              </w:rPr>
              <w:t>人</w:t>
            </w:r>
            <w:r>
              <w:rPr>
                <w:rFonts w:asciiTheme="minorEastAsia" w:eastAsiaTheme="minorEastAsia" w:hAnsiTheme="minorEastAsia" w:cstheme="minorEastAsia" w:hint="eastAsia"/>
                <w:szCs w:val="21"/>
              </w:rPr>
              <w:t>得2分，</w:t>
            </w:r>
            <w:r>
              <w:rPr>
                <w:rFonts w:asciiTheme="minorEastAsia" w:eastAsiaTheme="minorEastAsia" w:hAnsiTheme="minorEastAsia" w:cstheme="minorEastAsia" w:hint="eastAsia"/>
                <w:kern w:val="0"/>
                <w:szCs w:val="21"/>
              </w:rPr>
              <w:t>限评</w:t>
            </w:r>
            <w:r>
              <w:rPr>
                <w:rFonts w:asciiTheme="minorEastAsia" w:eastAsiaTheme="minorEastAsia" w:hAnsiTheme="minorEastAsia" w:cstheme="minorEastAsia"/>
                <w:kern w:val="0"/>
                <w:szCs w:val="21"/>
              </w:rPr>
              <w:t>6</w:t>
            </w:r>
            <w:r>
              <w:rPr>
                <w:rFonts w:asciiTheme="minorEastAsia" w:eastAsiaTheme="minorEastAsia" w:hAnsiTheme="minorEastAsia" w:cstheme="minorEastAsia" w:hint="eastAsia"/>
                <w:kern w:val="0"/>
                <w:szCs w:val="21"/>
              </w:rPr>
              <w:t>人，最高得12分。</w:t>
            </w:r>
          </w:p>
          <w:p w:rsidR="00237FE8" w:rsidRDefault="00237FE8" w:rsidP="004E7F42">
            <w:pPr>
              <w:spacing w:line="360" w:lineRule="exact"/>
              <w:rPr>
                <w:rFonts w:asciiTheme="minorEastAsia" w:hAnsiTheme="minorEastAsia" w:cstheme="minorEastAsia"/>
                <w:b/>
                <w:bCs/>
                <w:szCs w:val="21"/>
              </w:rPr>
            </w:pPr>
            <w:r>
              <w:rPr>
                <w:rFonts w:hint="eastAsia"/>
                <w:b/>
                <w:bCs/>
              </w:rPr>
              <w:t>注：投标文件中须提供有效的注册证书、职称证书、执业证书复印件及投标人近三个月为上述人员缴纳的社保证明复印件并加盖公章，否则不得分。</w:t>
            </w:r>
          </w:p>
        </w:tc>
      </w:tr>
      <w:tr w:rsidR="00237FE8" w:rsidTr="004E7F42">
        <w:trPr>
          <w:trHeight w:val="283"/>
        </w:trPr>
        <w:tc>
          <w:tcPr>
            <w:tcW w:w="10173" w:type="dxa"/>
            <w:gridSpan w:val="4"/>
            <w:vAlign w:val="center"/>
          </w:tcPr>
          <w:p w:rsidR="00237FE8" w:rsidRDefault="00237FE8" w:rsidP="004E7F42">
            <w:pPr>
              <w:spacing w:line="360" w:lineRule="exact"/>
              <w:rPr>
                <w:rFonts w:asciiTheme="minorEastAsia" w:eastAsiaTheme="minorEastAsia" w:hAnsiTheme="minorEastAsia" w:cstheme="minorEastAsia"/>
                <w:szCs w:val="21"/>
                <w:lang w:val="zh-CN"/>
              </w:rPr>
            </w:pPr>
            <w:r>
              <w:rPr>
                <w:rFonts w:asciiTheme="minorEastAsia" w:eastAsiaTheme="minorEastAsia" w:hAnsiTheme="minorEastAsia" w:cstheme="minorEastAsia" w:hint="eastAsia"/>
                <w:b/>
                <w:bCs/>
                <w:kern w:val="0"/>
                <w:szCs w:val="21"/>
              </w:rPr>
              <w:t>三、方案（33分）</w:t>
            </w:r>
          </w:p>
        </w:tc>
      </w:tr>
      <w:tr w:rsidR="00237FE8" w:rsidTr="004E7F42">
        <w:trPr>
          <w:trHeight w:val="1460"/>
        </w:trPr>
        <w:tc>
          <w:tcPr>
            <w:tcW w:w="688" w:type="dxa"/>
            <w:vMerge w:val="restart"/>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1</w:t>
            </w:r>
          </w:p>
        </w:tc>
        <w:tc>
          <w:tcPr>
            <w:tcW w:w="945" w:type="dxa"/>
            <w:vMerge w:val="restart"/>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审计实施方案</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3</w:t>
            </w:r>
          </w:p>
        </w:tc>
        <w:tc>
          <w:tcPr>
            <w:tcW w:w="7895" w:type="dxa"/>
            <w:vAlign w:val="center"/>
          </w:tcPr>
          <w:p w:rsidR="00237FE8" w:rsidRDefault="00237FE8" w:rsidP="004E7F42">
            <w:pPr>
              <w:spacing w:line="36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审计实施大纲完整、详细、工作思路清晰，审计目标明确，结合被审计的项目特点，提出有针对性的工作措施。由评委综合评审，思路清晰、目标明确、针对性强的得3分，思路较清晰、目标较明确、针对性较强的得2分，一般的得1分，未提供不得分。</w:t>
            </w:r>
          </w:p>
        </w:tc>
      </w:tr>
      <w:tr w:rsidR="00237FE8" w:rsidTr="004E7F42">
        <w:trPr>
          <w:trHeight w:val="984"/>
        </w:trPr>
        <w:tc>
          <w:tcPr>
            <w:tcW w:w="688" w:type="dxa"/>
            <w:vMerge/>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p>
        </w:tc>
        <w:tc>
          <w:tcPr>
            <w:tcW w:w="945" w:type="dxa"/>
            <w:vMerge/>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3</w:t>
            </w:r>
          </w:p>
        </w:tc>
        <w:tc>
          <w:tcPr>
            <w:tcW w:w="7895" w:type="dxa"/>
            <w:vAlign w:val="center"/>
          </w:tcPr>
          <w:p w:rsidR="00237FE8" w:rsidRDefault="00237FE8" w:rsidP="004E7F42">
            <w:pPr>
              <w:spacing w:line="36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项目组人员岗位职责明确，安排合理。由评委综合评审，方案内容相对全面、可行的得3分，方案内容相对全面、较为可行的得2，一般的得1分，未提供不得分。</w:t>
            </w:r>
          </w:p>
        </w:tc>
      </w:tr>
      <w:tr w:rsidR="00237FE8" w:rsidTr="004E7F42">
        <w:trPr>
          <w:trHeight w:val="1268"/>
        </w:trPr>
        <w:tc>
          <w:tcPr>
            <w:tcW w:w="688" w:type="dxa"/>
            <w:vMerge/>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p>
        </w:tc>
        <w:tc>
          <w:tcPr>
            <w:tcW w:w="945" w:type="dxa"/>
            <w:vMerge/>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6</w:t>
            </w:r>
          </w:p>
        </w:tc>
        <w:tc>
          <w:tcPr>
            <w:tcW w:w="7895" w:type="dxa"/>
            <w:vAlign w:val="center"/>
          </w:tcPr>
          <w:p w:rsidR="00237FE8" w:rsidRDefault="00237FE8" w:rsidP="004E7F42">
            <w:pPr>
              <w:spacing w:line="36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审计工作的内容、方法得当，内部质量控制制度完善。由评委综合评审，方案内容相对全面、可行的得5-6分，方案内容相对全面、较为可行的得3-4分，一般的得1-2分，未提供不得分。</w:t>
            </w:r>
          </w:p>
        </w:tc>
      </w:tr>
      <w:tr w:rsidR="00237FE8" w:rsidTr="004E7F42">
        <w:trPr>
          <w:trHeight w:val="283"/>
        </w:trPr>
        <w:tc>
          <w:tcPr>
            <w:tcW w:w="688" w:type="dxa"/>
            <w:vMerge/>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p>
        </w:tc>
        <w:tc>
          <w:tcPr>
            <w:tcW w:w="945" w:type="dxa"/>
            <w:vMerge/>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6</w:t>
            </w:r>
          </w:p>
        </w:tc>
        <w:tc>
          <w:tcPr>
            <w:tcW w:w="7895" w:type="dxa"/>
            <w:vAlign w:val="center"/>
          </w:tcPr>
          <w:p w:rsidR="00237FE8" w:rsidRDefault="00237FE8" w:rsidP="004E7F42">
            <w:pPr>
              <w:spacing w:line="36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针对被审计项目的各专业特点，提出具体措施。由评委综合评审，方案内容相对全面、可行的得5-6分，方案内容相对全面、较为可行的得3-4，一般的得1-2分，未提供不得分。</w:t>
            </w:r>
          </w:p>
        </w:tc>
      </w:tr>
      <w:tr w:rsidR="00237FE8" w:rsidTr="004E7F42">
        <w:trPr>
          <w:trHeight w:val="283"/>
        </w:trPr>
        <w:tc>
          <w:tcPr>
            <w:tcW w:w="688" w:type="dxa"/>
            <w:vMerge/>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p>
        </w:tc>
        <w:tc>
          <w:tcPr>
            <w:tcW w:w="945" w:type="dxa"/>
            <w:vMerge/>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3</w:t>
            </w:r>
          </w:p>
        </w:tc>
        <w:tc>
          <w:tcPr>
            <w:tcW w:w="7895" w:type="dxa"/>
            <w:vAlign w:val="center"/>
          </w:tcPr>
          <w:p w:rsidR="00237FE8" w:rsidRDefault="00237FE8" w:rsidP="004E7F42">
            <w:pPr>
              <w:spacing w:line="36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有清晰明了、沟通顺畅的管理网络（网络图表示），有日常审计资料的归集措施，由评委综合评审，管理顺畅、归集措施合理的得3分，制度较完善、管理较顺畅、归集措施较合理的得2分，一般的得1分，未提供不得分。</w:t>
            </w:r>
          </w:p>
        </w:tc>
      </w:tr>
      <w:tr w:rsidR="00237FE8" w:rsidTr="004E7F42">
        <w:trPr>
          <w:trHeight w:val="283"/>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2</w:t>
            </w:r>
          </w:p>
        </w:tc>
        <w:tc>
          <w:tcPr>
            <w:tcW w:w="945" w:type="dxa"/>
            <w:vAlign w:val="center"/>
          </w:tcPr>
          <w:p w:rsidR="00237FE8" w:rsidRDefault="00237FE8" w:rsidP="004E7F42">
            <w:pPr>
              <w:jc w:val="center"/>
              <w:rPr>
                <w:rFonts w:asciiTheme="minorEastAsia" w:eastAsiaTheme="minorEastAsia" w:hAnsiTheme="minorEastAsia" w:cstheme="minorEastAsia"/>
                <w:kern w:val="0"/>
                <w:szCs w:val="21"/>
              </w:rPr>
            </w:pPr>
            <w:r>
              <w:rPr>
                <w:rFonts w:asciiTheme="minorEastAsia" w:eastAsiaTheme="minorEastAsia" w:hAnsiTheme="minorEastAsia" w:hint="eastAsia"/>
                <w:szCs w:val="21"/>
              </w:rPr>
              <w:t>审计服务质量承诺</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3</w:t>
            </w:r>
          </w:p>
        </w:tc>
        <w:tc>
          <w:tcPr>
            <w:tcW w:w="7895" w:type="dxa"/>
            <w:vAlign w:val="center"/>
          </w:tcPr>
          <w:p w:rsidR="00237FE8" w:rsidRDefault="00237FE8" w:rsidP="004E7F42">
            <w:pPr>
              <w:jc w:val="left"/>
              <w:rPr>
                <w:rFonts w:asciiTheme="minorEastAsia" w:eastAsiaTheme="minorEastAsia" w:hAnsiTheme="minorEastAsia" w:cstheme="minorEastAsia"/>
                <w:kern w:val="0"/>
                <w:szCs w:val="21"/>
              </w:rPr>
            </w:pPr>
            <w:r>
              <w:rPr>
                <w:rFonts w:asciiTheme="minorEastAsia" w:eastAsiaTheme="minorEastAsia" w:hAnsiTheme="minorEastAsia" w:hint="eastAsia"/>
                <w:szCs w:val="21"/>
              </w:rPr>
              <w:t>服务质量承诺内容具体，针对性强，切实可行，并附有具体的违约责任及承诺。内容相对全面、可行的得2</w:t>
            </w:r>
            <w:r>
              <w:rPr>
                <w:rFonts w:asciiTheme="minorEastAsia" w:eastAsiaTheme="minorEastAsia" w:hAnsiTheme="minorEastAsia"/>
                <w:szCs w:val="21"/>
              </w:rPr>
              <w:t>-</w:t>
            </w:r>
            <w:r>
              <w:rPr>
                <w:rFonts w:asciiTheme="minorEastAsia" w:eastAsiaTheme="minorEastAsia" w:hAnsiTheme="minorEastAsia" w:hint="eastAsia"/>
                <w:szCs w:val="21"/>
              </w:rPr>
              <w:t>3分，有所欠缺的0</w:t>
            </w:r>
            <w:r>
              <w:rPr>
                <w:rFonts w:asciiTheme="minorEastAsia" w:eastAsiaTheme="minorEastAsia" w:hAnsiTheme="minorEastAsia"/>
                <w:szCs w:val="21"/>
              </w:rPr>
              <w:t>-</w:t>
            </w:r>
            <w:r>
              <w:rPr>
                <w:rFonts w:asciiTheme="minorEastAsia" w:eastAsiaTheme="minorEastAsia" w:hAnsiTheme="minorEastAsia" w:hint="eastAsia"/>
                <w:szCs w:val="21"/>
              </w:rPr>
              <w:t>1分，评审小组酌情打分。</w:t>
            </w:r>
          </w:p>
        </w:tc>
      </w:tr>
      <w:tr w:rsidR="00237FE8" w:rsidTr="004E7F42">
        <w:trPr>
          <w:trHeight w:val="283"/>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3</w:t>
            </w:r>
          </w:p>
        </w:tc>
        <w:tc>
          <w:tcPr>
            <w:tcW w:w="945" w:type="dxa"/>
            <w:vAlign w:val="center"/>
          </w:tcPr>
          <w:p w:rsidR="00237FE8" w:rsidRDefault="00237FE8" w:rsidP="004E7F42">
            <w:pPr>
              <w:jc w:val="center"/>
              <w:rPr>
                <w:rFonts w:asciiTheme="minorEastAsia" w:eastAsiaTheme="minorEastAsia" w:hAnsiTheme="minorEastAsia" w:cstheme="minorEastAsia"/>
                <w:kern w:val="0"/>
                <w:szCs w:val="21"/>
              </w:rPr>
            </w:pPr>
            <w:r>
              <w:rPr>
                <w:rFonts w:asciiTheme="minorEastAsia" w:eastAsiaTheme="minorEastAsia" w:hAnsiTheme="minorEastAsia" w:hint="eastAsia"/>
                <w:szCs w:val="21"/>
              </w:rPr>
              <w:t>服务保障</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3</w:t>
            </w:r>
          </w:p>
        </w:tc>
        <w:tc>
          <w:tcPr>
            <w:tcW w:w="7895" w:type="dxa"/>
            <w:vAlign w:val="center"/>
          </w:tcPr>
          <w:p w:rsidR="00237FE8" w:rsidRDefault="00237FE8" w:rsidP="004E7F42">
            <w:pPr>
              <w:jc w:val="left"/>
              <w:rPr>
                <w:rFonts w:asciiTheme="minorEastAsia" w:eastAsiaTheme="minorEastAsia" w:hAnsiTheme="minorEastAsia" w:cstheme="minorEastAsia"/>
                <w:kern w:val="0"/>
                <w:szCs w:val="21"/>
              </w:rPr>
            </w:pPr>
            <w:r>
              <w:rPr>
                <w:rFonts w:asciiTheme="minorEastAsia" w:eastAsiaTheme="minorEastAsia" w:hAnsiTheme="minorEastAsia" w:hint="eastAsia"/>
                <w:szCs w:val="21"/>
              </w:rPr>
              <w:t>与采购人、相关管理机构及建设单位之间的协调机制的完善性（可以包括关系架构体系，以及服务响应机制、变更汇报机制、争端解决机制等）。内容相对全面、可行的得2</w:t>
            </w:r>
            <w:r>
              <w:rPr>
                <w:rFonts w:asciiTheme="minorEastAsia" w:eastAsiaTheme="minorEastAsia" w:hAnsiTheme="minorEastAsia"/>
                <w:szCs w:val="21"/>
              </w:rPr>
              <w:t>-</w:t>
            </w:r>
            <w:r>
              <w:rPr>
                <w:rFonts w:asciiTheme="minorEastAsia" w:eastAsiaTheme="minorEastAsia" w:hAnsiTheme="minorEastAsia" w:hint="eastAsia"/>
                <w:szCs w:val="21"/>
              </w:rPr>
              <w:t>3分，有所欠缺的0</w:t>
            </w:r>
            <w:r>
              <w:rPr>
                <w:rFonts w:asciiTheme="minorEastAsia" w:eastAsiaTheme="minorEastAsia" w:hAnsiTheme="minorEastAsia"/>
                <w:szCs w:val="21"/>
              </w:rPr>
              <w:t>-</w:t>
            </w:r>
            <w:r>
              <w:rPr>
                <w:rFonts w:asciiTheme="minorEastAsia" w:eastAsiaTheme="minorEastAsia" w:hAnsiTheme="minorEastAsia" w:hint="eastAsia"/>
                <w:szCs w:val="21"/>
              </w:rPr>
              <w:t>1分，评审小组酌情打分。</w:t>
            </w:r>
          </w:p>
        </w:tc>
      </w:tr>
      <w:tr w:rsidR="00237FE8" w:rsidTr="004E7F42">
        <w:trPr>
          <w:trHeight w:val="283"/>
        </w:trPr>
        <w:tc>
          <w:tcPr>
            <w:tcW w:w="688"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4</w:t>
            </w:r>
          </w:p>
        </w:tc>
        <w:tc>
          <w:tcPr>
            <w:tcW w:w="945" w:type="dxa"/>
            <w:vAlign w:val="center"/>
          </w:tcPr>
          <w:p w:rsidR="00237FE8" w:rsidRDefault="00237FE8" w:rsidP="004E7F42">
            <w:pPr>
              <w:jc w:val="center"/>
              <w:rPr>
                <w:rFonts w:asciiTheme="minorEastAsia" w:eastAsiaTheme="minorEastAsia" w:hAnsiTheme="minorEastAsia" w:cstheme="minorEastAsia"/>
                <w:kern w:val="0"/>
                <w:szCs w:val="21"/>
              </w:rPr>
            </w:pPr>
            <w:r>
              <w:rPr>
                <w:rFonts w:asciiTheme="minorEastAsia" w:eastAsiaTheme="minorEastAsia" w:hAnsiTheme="minorEastAsia" w:hint="eastAsia"/>
                <w:szCs w:val="21"/>
              </w:rPr>
              <w:t>合理化建议</w:t>
            </w:r>
          </w:p>
        </w:tc>
        <w:tc>
          <w:tcPr>
            <w:tcW w:w="645" w:type="dxa"/>
            <w:vAlign w:val="center"/>
          </w:tcPr>
          <w:p w:rsidR="00237FE8" w:rsidRDefault="00237FE8" w:rsidP="004E7F42">
            <w:pPr>
              <w:widowControl/>
              <w:spacing w:line="36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6</w:t>
            </w:r>
          </w:p>
        </w:tc>
        <w:tc>
          <w:tcPr>
            <w:tcW w:w="7895" w:type="dxa"/>
            <w:vAlign w:val="center"/>
          </w:tcPr>
          <w:p w:rsidR="00237FE8" w:rsidRDefault="00237FE8" w:rsidP="004E7F42">
            <w:pPr>
              <w:jc w:val="left"/>
              <w:rPr>
                <w:rFonts w:asciiTheme="minorEastAsia" w:eastAsiaTheme="minorEastAsia" w:hAnsiTheme="minorEastAsia" w:cstheme="minorEastAsia"/>
                <w:kern w:val="0"/>
                <w:szCs w:val="21"/>
              </w:rPr>
            </w:pPr>
            <w:r>
              <w:rPr>
                <w:rFonts w:asciiTheme="minorEastAsia" w:eastAsiaTheme="minorEastAsia" w:hAnsiTheme="minorEastAsia" w:hint="eastAsia"/>
                <w:szCs w:val="21"/>
              </w:rPr>
              <w:t>针对本项目特点，结合投标人以往工程造价审计的经验，对项目审计过程中的重点、难点，特别是在工程实施过程中的招投标及合同管理，控制工程投资等方面应注意的环节，如何合理控制投资以及提高审计质量等方面，提出合理的措施和建议。由评委综合评审，内容相对全面、可行的得5</w:t>
            </w:r>
            <w:r>
              <w:rPr>
                <w:rFonts w:asciiTheme="minorEastAsia" w:eastAsiaTheme="minorEastAsia" w:hAnsiTheme="minorEastAsia"/>
                <w:szCs w:val="21"/>
              </w:rPr>
              <w:t>-</w:t>
            </w:r>
            <w:r>
              <w:rPr>
                <w:rFonts w:asciiTheme="minorEastAsia" w:eastAsiaTheme="minorEastAsia" w:hAnsiTheme="minorEastAsia" w:hint="eastAsia"/>
                <w:szCs w:val="21"/>
              </w:rPr>
              <w:t>6分，较完善可行的得3-4分，一般的得</w:t>
            </w:r>
            <w:r>
              <w:rPr>
                <w:rFonts w:asciiTheme="minorEastAsia" w:eastAsiaTheme="minorEastAsia" w:hAnsiTheme="minorEastAsia"/>
                <w:szCs w:val="21"/>
              </w:rPr>
              <w:t>1-2</w:t>
            </w:r>
            <w:r>
              <w:rPr>
                <w:rFonts w:asciiTheme="minorEastAsia" w:eastAsiaTheme="minorEastAsia" w:hAnsiTheme="minorEastAsia" w:hint="eastAsia"/>
                <w:szCs w:val="21"/>
              </w:rPr>
              <w:t>分，未提供不得分。</w:t>
            </w:r>
          </w:p>
        </w:tc>
      </w:tr>
    </w:tbl>
    <w:p w:rsidR="00237FE8" w:rsidRDefault="00237FE8" w:rsidP="00237FE8">
      <w:pPr>
        <w:snapToGrid w:val="0"/>
        <w:spacing w:line="312" w:lineRule="auto"/>
        <w:ind w:firstLineChars="200" w:firstLine="422"/>
        <w:rPr>
          <w:rFonts w:ascii="宋体" w:hAnsi="宋体"/>
          <w:b/>
          <w:szCs w:val="21"/>
        </w:rPr>
      </w:pPr>
    </w:p>
    <w:p w:rsidR="00237FE8" w:rsidRDefault="00237FE8" w:rsidP="00237FE8">
      <w:pPr>
        <w:widowControl/>
        <w:spacing w:line="500" w:lineRule="exact"/>
        <w:ind w:firstLineChars="200" w:firstLine="420"/>
        <w:jc w:val="left"/>
        <w:rPr>
          <w:rFonts w:ascii="宋体" w:hAnsi="宋体"/>
          <w:szCs w:val="21"/>
        </w:rPr>
      </w:pPr>
    </w:p>
    <w:p w:rsidR="00237FE8" w:rsidRDefault="00237FE8" w:rsidP="00237FE8">
      <w:pPr>
        <w:autoSpaceDE w:val="0"/>
        <w:autoSpaceDN w:val="0"/>
        <w:spacing w:line="500" w:lineRule="exact"/>
        <w:rPr>
          <w:rFonts w:asciiTheme="minorEastAsia" w:eastAsiaTheme="minorEastAsia" w:hAnsiTheme="minorEastAsia" w:cs="宋体"/>
          <w:b/>
          <w:bCs/>
          <w:szCs w:val="21"/>
        </w:rPr>
      </w:pPr>
      <w:r>
        <w:rPr>
          <w:rFonts w:asciiTheme="minorEastAsia" w:eastAsiaTheme="minorEastAsia" w:hAnsiTheme="minorEastAsia"/>
          <w:szCs w:val="21"/>
        </w:rPr>
        <w:br w:type="page"/>
      </w:r>
    </w:p>
    <w:p w:rsidR="00237FE8" w:rsidRDefault="00237FE8" w:rsidP="00237FE8">
      <w:pPr>
        <w:autoSpaceDE w:val="0"/>
        <w:autoSpaceDN w:val="0"/>
        <w:spacing w:line="500" w:lineRule="exact"/>
        <w:rPr>
          <w:rFonts w:asciiTheme="minorEastAsia" w:eastAsiaTheme="minorEastAsia" w:hAnsiTheme="minorEastAsia" w:cs="宋体"/>
          <w:szCs w:val="21"/>
        </w:rPr>
      </w:pPr>
      <w:bookmarkStart w:id="0" w:name="OLE_LINK4"/>
      <w:bookmarkStart w:id="1" w:name="OLE_LINK3"/>
      <w:r>
        <w:rPr>
          <w:rFonts w:asciiTheme="minorEastAsia" w:eastAsiaTheme="minorEastAsia" w:hAnsiTheme="minorEastAsia" w:cs="宋体" w:hint="eastAsia"/>
          <w:b/>
          <w:bCs/>
          <w:szCs w:val="21"/>
        </w:rPr>
        <w:lastRenderedPageBreak/>
        <w:t>附件二：</w:t>
      </w:r>
    </w:p>
    <w:p w:rsidR="00237FE8" w:rsidRDefault="00237FE8" w:rsidP="00237FE8">
      <w:pPr>
        <w:pStyle w:val="2"/>
        <w:spacing w:line="500" w:lineRule="exact"/>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投标保证金说明（线下缴纳）</w:t>
      </w:r>
    </w:p>
    <w:p w:rsidR="00237FE8" w:rsidRDefault="00237FE8" w:rsidP="00237FE8">
      <w:pPr>
        <w:spacing w:line="500" w:lineRule="exact"/>
        <w:ind w:firstLineChars="200" w:firstLine="420"/>
        <w:rPr>
          <w:rFonts w:asciiTheme="minorEastAsia" w:eastAsiaTheme="minorEastAsia" w:hAnsiTheme="minorEastAsia"/>
          <w:szCs w:val="21"/>
        </w:rPr>
      </w:pPr>
    </w:p>
    <w:bookmarkEnd w:id="0"/>
    <w:bookmarkEnd w:id="1"/>
    <w:p w:rsidR="00237FE8" w:rsidRDefault="00237FE8" w:rsidP="00237FE8">
      <w:pPr>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1、投标单位应按规定的金额递交投标保证金。投标单位应充分考虑投标保证金在途时间，确保投标保证金在</w:t>
      </w:r>
      <w:r>
        <w:rPr>
          <w:rFonts w:hint="eastAsia"/>
        </w:rPr>
        <w:t>2022</w:t>
      </w:r>
      <w:r>
        <w:rPr>
          <w:rFonts w:hint="eastAsia"/>
        </w:rPr>
        <w:t>年</w:t>
      </w:r>
      <w:r>
        <w:rPr>
          <w:rFonts w:hint="eastAsia"/>
        </w:rPr>
        <w:t>11</w:t>
      </w:r>
      <w:r>
        <w:rPr>
          <w:rFonts w:hint="eastAsia"/>
        </w:rPr>
        <w:t>月</w:t>
      </w:r>
      <w:r>
        <w:rPr>
          <w:rFonts w:hint="eastAsia"/>
        </w:rPr>
        <w:t>7</w:t>
      </w:r>
      <w:r>
        <w:rPr>
          <w:rFonts w:hint="eastAsia"/>
        </w:rPr>
        <w:t>日</w:t>
      </w:r>
      <w:r>
        <w:rPr>
          <w:rFonts w:hint="eastAsia"/>
        </w:rPr>
        <w:t>17:00</w:t>
      </w:r>
      <w:r>
        <w:rPr>
          <w:rFonts w:asciiTheme="minorEastAsia" w:eastAsiaTheme="minorEastAsia" w:hAnsiTheme="minorEastAsia" w:hint="eastAsia"/>
          <w:szCs w:val="21"/>
        </w:rPr>
        <w:t>前到达投标保证金专用账户。如投标保证金在</w:t>
      </w:r>
      <w:r>
        <w:rPr>
          <w:rFonts w:hint="eastAsia"/>
        </w:rPr>
        <w:t>2022</w:t>
      </w:r>
      <w:r>
        <w:rPr>
          <w:rFonts w:hint="eastAsia"/>
        </w:rPr>
        <w:t>年</w:t>
      </w:r>
      <w:r>
        <w:rPr>
          <w:rFonts w:hint="eastAsia"/>
        </w:rPr>
        <w:t>11</w:t>
      </w:r>
      <w:r>
        <w:rPr>
          <w:rFonts w:hint="eastAsia"/>
        </w:rPr>
        <w:t>月</w:t>
      </w:r>
      <w:r>
        <w:rPr>
          <w:rFonts w:hint="eastAsia"/>
        </w:rPr>
        <w:t>7</w:t>
      </w:r>
      <w:r>
        <w:rPr>
          <w:rFonts w:hint="eastAsia"/>
        </w:rPr>
        <w:t>日</w:t>
      </w:r>
      <w:r>
        <w:rPr>
          <w:rFonts w:hint="eastAsia"/>
        </w:rPr>
        <w:t>17:00</w:t>
      </w:r>
      <w:r>
        <w:rPr>
          <w:rFonts w:asciiTheme="minorEastAsia" w:eastAsiaTheme="minorEastAsia" w:hAnsiTheme="minorEastAsia" w:hint="eastAsia"/>
          <w:szCs w:val="21"/>
        </w:rPr>
        <w:t>前未到账，作未缴纳投标保证金处理。</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2、投标保证金专用账户（请勿汇错，否则后果自负）</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收款单位：</w:t>
      </w:r>
      <w:r>
        <w:rPr>
          <w:rFonts w:eastAsiaTheme="minorEastAsia" w:hint="eastAsia"/>
        </w:rPr>
        <w:t>南京牡丹晖都置业有限公司</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开户银行：工行南京银城东苑支行</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银行账号：4301000209000000666</w:t>
      </w:r>
    </w:p>
    <w:p w:rsidR="00237FE8" w:rsidRDefault="00237FE8" w:rsidP="00237FE8">
      <w:pPr>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3、投标保证金金额：人民币贰万元整 </w:t>
      </w:r>
      <w:r>
        <w:rPr>
          <w:rFonts w:asciiTheme="minorEastAsia" w:eastAsiaTheme="minorEastAsia" w:hAnsiTheme="minorEastAsia" w:cs="宋体"/>
          <w:b/>
          <w:bCs/>
          <w:szCs w:val="21"/>
        </w:rPr>
        <w:t xml:space="preserve"> </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szCs w:val="21"/>
        </w:rPr>
        <w:t>投标保证金缴纳方式</w:t>
      </w:r>
      <w:r>
        <w:rPr>
          <w:rFonts w:asciiTheme="minorEastAsia" w:eastAsiaTheme="minorEastAsia" w:hAnsiTheme="minorEastAsia" w:hint="eastAsia"/>
          <w:szCs w:val="21"/>
        </w:rPr>
        <w:t>（备注项目名称）</w:t>
      </w:r>
    </w:p>
    <w:p w:rsidR="00237FE8" w:rsidRDefault="00237FE8" w:rsidP="00237FE8">
      <w:pPr>
        <w:widowControl/>
        <w:spacing w:line="360" w:lineRule="auto"/>
        <w:ind w:firstLineChars="200" w:firstLine="420"/>
        <w:jc w:val="left"/>
        <w:rPr>
          <w:rFonts w:cs="仿宋"/>
          <w:bCs/>
          <w:szCs w:val="21"/>
        </w:rPr>
      </w:pPr>
      <w:r>
        <w:rPr>
          <w:rFonts w:ascii="宋体" w:hAnsi="宋体"/>
          <w:szCs w:val="21"/>
        </w:rPr>
        <w:sym w:font="Wingdings 2" w:char="F052"/>
      </w:r>
      <w:r>
        <w:rPr>
          <w:rFonts w:asciiTheme="minorEastAsia" w:eastAsiaTheme="minorEastAsia" w:hAnsiTheme="minorEastAsia" w:cs="Arial"/>
          <w:kern w:val="0"/>
          <w:szCs w:val="21"/>
        </w:rPr>
        <w:t>投标单位</w:t>
      </w:r>
      <w:r>
        <w:rPr>
          <w:rFonts w:asciiTheme="minorEastAsia" w:eastAsiaTheme="minorEastAsia" w:hAnsiTheme="minorEastAsia" w:cs="Arial" w:hint="eastAsia"/>
          <w:kern w:val="0"/>
          <w:szCs w:val="21"/>
        </w:rPr>
        <w:t>采用转账支票、电汇、网上银行等方式</w:t>
      </w:r>
      <w:r>
        <w:rPr>
          <w:rFonts w:asciiTheme="minorEastAsia" w:eastAsiaTheme="minorEastAsia" w:hAnsiTheme="minorEastAsia" w:cs="Arial"/>
          <w:kern w:val="0"/>
          <w:szCs w:val="21"/>
        </w:rPr>
        <w:t>将保证金</w:t>
      </w:r>
      <w:r>
        <w:rPr>
          <w:rFonts w:asciiTheme="minorEastAsia" w:eastAsiaTheme="minorEastAsia" w:hAnsiTheme="minorEastAsia" w:cs="Arial" w:hint="eastAsia"/>
          <w:kern w:val="0"/>
          <w:szCs w:val="21"/>
        </w:rPr>
        <w:t>从基本账户缴至“投标保证金专用账户”</w:t>
      </w:r>
      <w:r>
        <w:rPr>
          <w:rFonts w:asciiTheme="minorEastAsia" w:eastAsiaTheme="minorEastAsia" w:hAnsiTheme="minorEastAsia" w:cs="Arial"/>
          <w:kern w:val="0"/>
          <w:szCs w:val="21"/>
        </w:rPr>
        <w:t>，</w:t>
      </w:r>
      <w:r>
        <w:rPr>
          <w:rFonts w:cs="仿宋" w:hint="eastAsia"/>
          <w:bCs/>
          <w:szCs w:val="21"/>
        </w:rPr>
        <w:t>然后凭银行进帐单至南京江宁区紫东创意园</w:t>
      </w:r>
      <w:r>
        <w:rPr>
          <w:rFonts w:cs="仿宋" w:hint="eastAsia"/>
          <w:bCs/>
          <w:szCs w:val="21"/>
        </w:rPr>
        <w:t>A</w:t>
      </w:r>
      <w:r>
        <w:rPr>
          <w:rFonts w:cs="仿宋"/>
          <w:bCs/>
          <w:szCs w:val="21"/>
        </w:rPr>
        <w:t>7</w:t>
      </w:r>
      <w:r>
        <w:rPr>
          <w:rFonts w:cs="仿宋"/>
          <w:bCs/>
          <w:szCs w:val="21"/>
        </w:rPr>
        <w:t>栋</w:t>
      </w:r>
      <w:r>
        <w:rPr>
          <w:rFonts w:cs="仿宋" w:hint="eastAsia"/>
          <w:bCs/>
          <w:szCs w:val="21"/>
        </w:rPr>
        <w:t>5</w:t>
      </w:r>
      <w:r>
        <w:rPr>
          <w:rFonts w:cs="仿宋" w:hint="eastAsia"/>
          <w:bCs/>
          <w:szCs w:val="21"/>
        </w:rPr>
        <w:t>楼财务部开具投标保证金收据</w:t>
      </w:r>
      <w:r>
        <w:rPr>
          <w:rFonts w:asciiTheme="minorEastAsia" w:eastAsiaTheme="minorEastAsia" w:hAnsiTheme="minorEastAsia" w:cs="Arial"/>
          <w:kern w:val="0"/>
          <w:szCs w:val="21"/>
        </w:rPr>
        <w:t>。</w:t>
      </w:r>
    </w:p>
    <w:p w:rsidR="00237FE8" w:rsidRDefault="00237FE8" w:rsidP="00237FE8">
      <w:pPr>
        <w:widowControl/>
        <w:spacing w:line="500" w:lineRule="exact"/>
        <w:ind w:firstLineChars="200" w:firstLine="420"/>
        <w:jc w:val="left"/>
        <w:rPr>
          <w:rFonts w:asciiTheme="minorEastAsia" w:eastAsiaTheme="minorEastAsia" w:hAnsiTheme="minorEastAsia" w:cs="Arial"/>
          <w:kern w:val="0"/>
          <w:szCs w:val="21"/>
        </w:rPr>
      </w:pPr>
      <w:r>
        <w:sym w:font="Wingdings 2" w:char="F053"/>
      </w:r>
      <w:r>
        <w:rPr>
          <w:rFonts w:asciiTheme="minorEastAsia" w:eastAsiaTheme="minorEastAsia" w:hAnsiTheme="minorEastAsia" w:cs="Arial"/>
          <w:kern w:val="0"/>
          <w:szCs w:val="21"/>
        </w:rPr>
        <w:t>投标单位</w:t>
      </w:r>
      <w:r>
        <w:rPr>
          <w:rFonts w:asciiTheme="minorEastAsia" w:eastAsiaTheme="minorEastAsia" w:hAnsiTheme="minorEastAsia" w:cs="Arial" w:hint="eastAsia"/>
          <w:kern w:val="0"/>
          <w:szCs w:val="21"/>
        </w:rPr>
        <w:t>采用银行保函方式提交。</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sym w:font="Wingdings 2" w:char="F053"/>
      </w:r>
      <w:r>
        <w:rPr>
          <w:rFonts w:asciiTheme="minorEastAsia" w:eastAsiaTheme="minorEastAsia" w:hAnsiTheme="minorEastAsia" w:cs="Arial"/>
          <w:kern w:val="0"/>
          <w:szCs w:val="21"/>
        </w:rPr>
        <w:t>投标单位</w:t>
      </w:r>
      <w:r>
        <w:rPr>
          <w:rFonts w:asciiTheme="minorEastAsia" w:eastAsiaTheme="minorEastAsia" w:hAnsiTheme="minorEastAsia" w:cs="Arial" w:hint="eastAsia"/>
          <w:kern w:val="0"/>
          <w:szCs w:val="21"/>
        </w:rPr>
        <w:t>采用</w:t>
      </w:r>
      <w:r>
        <w:rPr>
          <w:rFonts w:ascii="宋体" w:hAnsi="宋体" w:cs="宋体" w:hint="eastAsia"/>
          <w:szCs w:val="21"/>
        </w:rPr>
        <w:t>经相关部门认定的有资质的</w:t>
      </w:r>
      <w:r>
        <w:rPr>
          <w:rFonts w:asciiTheme="minorEastAsia" w:eastAsiaTheme="minorEastAsia" w:hAnsiTheme="minorEastAsia" w:cs="Arial" w:hint="eastAsia"/>
          <w:kern w:val="0"/>
          <w:szCs w:val="21"/>
        </w:rPr>
        <w:t>专业担保公司（</w:t>
      </w:r>
      <w:r>
        <w:rPr>
          <w:rFonts w:ascii="宋体" w:hAnsi="宋体" w:cs="宋体" w:hint="eastAsia"/>
          <w:szCs w:val="21"/>
        </w:rPr>
        <w:t>专业担保公司名单网址详见：</w:t>
      </w:r>
      <w:r>
        <w:rPr>
          <w:rFonts w:ascii="宋体" w:hAnsi="宋体" w:cs="宋体"/>
          <w:szCs w:val="21"/>
        </w:rPr>
        <w:t>http://www.czgcjy.com/czztb/InfoDetail/Default.aspx?InfoID=bc194d59-5ce4-4cfa-8a04-da1195335520&amp;CategoryNum=007</w:t>
      </w:r>
      <w:r>
        <w:rPr>
          <w:rFonts w:ascii="宋体" w:hAnsi="宋体" w:cs="宋体" w:hint="eastAsia"/>
          <w:szCs w:val="21"/>
        </w:rPr>
        <w:t>）</w:t>
      </w:r>
      <w:r>
        <w:rPr>
          <w:rFonts w:asciiTheme="minorEastAsia" w:eastAsiaTheme="minorEastAsia" w:hAnsiTheme="minorEastAsia" w:cs="Arial" w:hint="eastAsia"/>
          <w:kern w:val="0"/>
          <w:szCs w:val="21"/>
        </w:rPr>
        <w:t>投标保函方式提交。</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w:t>
      </w:r>
      <w:r>
        <w:rPr>
          <w:rFonts w:asciiTheme="minorEastAsia" w:eastAsiaTheme="minorEastAsia" w:hAnsiTheme="minorEastAsia"/>
          <w:szCs w:val="21"/>
        </w:rPr>
        <w:t>缴纳保证金注意事项：必须在</w:t>
      </w:r>
      <w:r>
        <w:rPr>
          <w:rFonts w:asciiTheme="minorEastAsia" w:eastAsiaTheme="minorEastAsia" w:hAnsiTheme="minorEastAsia" w:hint="eastAsia"/>
          <w:szCs w:val="21"/>
        </w:rPr>
        <w:t>保证金到账</w:t>
      </w:r>
      <w:r>
        <w:rPr>
          <w:rFonts w:asciiTheme="minorEastAsia" w:eastAsiaTheme="minorEastAsia" w:hAnsiTheme="minorEastAsia"/>
          <w:szCs w:val="21"/>
        </w:rPr>
        <w:t>截止时间前完成缴纳并开具</w:t>
      </w:r>
      <w:r>
        <w:rPr>
          <w:rFonts w:asciiTheme="minorEastAsia" w:eastAsiaTheme="minorEastAsia" w:hAnsiTheme="minorEastAsia" w:hint="eastAsia"/>
          <w:szCs w:val="21"/>
        </w:rPr>
        <w:t>凭证</w:t>
      </w:r>
      <w:r>
        <w:rPr>
          <w:rFonts w:asciiTheme="minorEastAsia" w:eastAsiaTheme="minorEastAsia" w:hAnsiTheme="minorEastAsia"/>
          <w:szCs w:val="21"/>
        </w:rPr>
        <w:t>。</w:t>
      </w:r>
      <w:r>
        <w:rPr>
          <w:rFonts w:asciiTheme="minorEastAsia" w:eastAsiaTheme="minorEastAsia" w:hAnsiTheme="minorEastAsia" w:hint="eastAsia"/>
          <w:szCs w:val="21"/>
        </w:rPr>
        <w:t>任何未按上述规定凭证收据的投标文件将被拒绝。</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w:t>
      </w:r>
      <w:r>
        <w:rPr>
          <w:rFonts w:asciiTheme="minorEastAsia" w:eastAsiaTheme="minorEastAsia" w:hAnsiTheme="minorEastAsia"/>
          <w:szCs w:val="21"/>
        </w:rPr>
        <w:t>投标保证金的退还时间：</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sym w:font="Wingdings 2" w:char="F053"/>
      </w:r>
      <w:r>
        <w:rPr>
          <w:rFonts w:asciiTheme="minorEastAsia" w:eastAsiaTheme="minorEastAsia" w:hAnsiTheme="minorEastAsia" w:hint="eastAsia"/>
          <w:szCs w:val="21"/>
        </w:rPr>
        <w:t>中标人的投标保证金在签订合同后自动转为履约保证金；</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hint="eastAsia"/>
        </w:rPr>
        <w:t>☑</w:t>
      </w:r>
      <w:r>
        <w:rPr>
          <w:rFonts w:asciiTheme="minorEastAsia" w:eastAsiaTheme="minorEastAsia" w:hAnsiTheme="minorEastAsia" w:hint="eastAsia"/>
          <w:szCs w:val="21"/>
        </w:rPr>
        <w:t>中标人的投标保证金在签订合同后3个工作日后凭收据退还；</w:t>
      </w:r>
    </w:p>
    <w:p w:rsidR="00237FE8" w:rsidRDefault="00237FE8" w:rsidP="00237FE8">
      <w:pPr>
        <w:widowControl/>
        <w:spacing w:line="500" w:lineRule="exact"/>
        <w:ind w:firstLineChars="200" w:firstLine="420"/>
        <w:jc w:val="left"/>
        <w:rPr>
          <w:rFonts w:asciiTheme="minorEastAsia" w:eastAsiaTheme="minorEastAsia" w:hAnsiTheme="minorEastAsia"/>
          <w:szCs w:val="21"/>
        </w:rPr>
      </w:pPr>
      <w:r>
        <w:rPr>
          <w:rFonts w:hint="eastAsia"/>
        </w:rPr>
        <w:t>☑</w:t>
      </w:r>
      <w:r>
        <w:rPr>
          <w:rFonts w:asciiTheme="minorEastAsia" w:eastAsiaTheme="minorEastAsia" w:hAnsiTheme="minorEastAsia" w:hint="eastAsia"/>
          <w:szCs w:val="21"/>
        </w:rPr>
        <w:t>未中标人的投标保证金在中标公示结束3个工作日后凭收据退还。</w:t>
      </w:r>
    </w:p>
    <w:p w:rsidR="00237FE8" w:rsidRDefault="00237FE8" w:rsidP="00237FE8">
      <w:pPr>
        <w:pStyle w:val="a0"/>
        <w:ind w:firstLine="419"/>
        <w:rPr>
          <w:rFonts w:asciiTheme="minorEastAsia" w:eastAsiaTheme="minorEastAsia" w:hAnsiTheme="minorEastAsia"/>
          <w:szCs w:val="21"/>
        </w:rPr>
      </w:pPr>
    </w:p>
    <w:p w:rsidR="00237FE8" w:rsidRDefault="00237FE8" w:rsidP="00237FE8">
      <w:pPr>
        <w:rPr>
          <w:rFonts w:asciiTheme="minorEastAsia" w:eastAsiaTheme="minorEastAsia" w:hAnsiTheme="minorEastAsia"/>
          <w:szCs w:val="21"/>
        </w:rPr>
      </w:pPr>
    </w:p>
    <w:p w:rsidR="00237FE8" w:rsidRDefault="00237FE8" w:rsidP="00237FE8">
      <w:pPr>
        <w:pStyle w:val="a0"/>
        <w:ind w:firstLine="419"/>
        <w:rPr>
          <w:rFonts w:asciiTheme="minorEastAsia" w:eastAsiaTheme="minorEastAsia" w:hAnsiTheme="minorEastAsia"/>
          <w:szCs w:val="21"/>
        </w:rPr>
      </w:pPr>
    </w:p>
    <w:p w:rsidR="00237FE8" w:rsidRDefault="00237FE8" w:rsidP="00237FE8">
      <w:pPr>
        <w:rPr>
          <w:rFonts w:asciiTheme="minorEastAsia" w:eastAsiaTheme="minorEastAsia" w:hAnsiTheme="minorEastAsia"/>
          <w:szCs w:val="21"/>
        </w:rPr>
      </w:pPr>
    </w:p>
    <w:p w:rsidR="00237FE8" w:rsidRDefault="00237FE8" w:rsidP="00237FE8">
      <w:pPr>
        <w:pStyle w:val="a0"/>
        <w:ind w:firstLine="419"/>
        <w:rPr>
          <w:rFonts w:asciiTheme="minorEastAsia" w:eastAsiaTheme="minorEastAsia" w:hAnsiTheme="minorEastAsia"/>
          <w:szCs w:val="21"/>
        </w:rPr>
      </w:pPr>
    </w:p>
    <w:p w:rsidR="00237FE8" w:rsidRDefault="00237FE8" w:rsidP="00237FE8">
      <w:pPr>
        <w:rPr>
          <w:rFonts w:asciiTheme="minorEastAsia" w:eastAsiaTheme="minorEastAsia" w:hAnsiTheme="minorEastAsia"/>
          <w:szCs w:val="21"/>
        </w:rPr>
      </w:pPr>
    </w:p>
    <w:p w:rsidR="00237FE8" w:rsidRDefault="00237FE8" w:rsidP="00237FE8">
      <w:pPr>
        <w:pStyle w:val="a0"/>
        <w:ind w:firstLine="419"/>
        <w:rPr>
          <w:rFonts w:asciiTheme="minorEastAsia" w:eastAsiaTheme="minorEastAsia" w:hAnsiTheme="minorEastAsia"/>
          <w:szCs w:val="21"/>
        </w:rPr>
      </w:pPr>
    </w:p>
    <w:p w:rsidR="00237FE8" w:rsidRDefault="00237FE8" w:rsidP="00237FE8">
      <w:pPr>
        <w:widowControl/>
        <w:spacing w:line="500" w:lineRule="exact"/>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lastRenderedPageBreak/>
        <w:t>附件</w:t>
      </w:r>
      <w:r>
        <w:rPr>
          <w:rFonts w:asciiTheme="minorEastAsia" w:eastAsiaTheme="minorEastAsia" w:hAnsiTheme="minorEastAsia"/>
          <w:b/>
          <w:szCs w:val="21"/>
        </w:rPr>
        <w:t>三</w:t>
      </w:r>
    </w:p>
    <w:p w:rsidR="00237FE8" w:rsidRDefault="00237FE8" w:rsidP="00237FE8">
      <w:pPr>
        <w:pStyle w:val="01"/>
        <w:spacing w:line="300" w:lineRule="auto"/>
        <w:ind w:rightChars="-108" w:right="-227"/>
        <w:jc w:val="center"/>
        <w:rPr>
          <w:rFonts w:ascii="宋体" w:hAnsi="宋体" w:cs="宋体"/>
          <w:sz w:val="36"/>
          <w:szCs w:val="36"/>
        </w:rPr>
      </w:pPr>
      <w:r>
        <w:rPr>
          <w:rFonts w:ascii="宋体" w:hAnsi="宋体" w:cs="宋体" w:hint="eastAsia"/>
          <w:sz w:val="36"/>
          <w:szCs w:val="36"/>
        </w:rPr>
        <w:t>投标报名表</w:t>
      </w:r>
    </w:p>
    <w:tbl>
      <w:tblPr>
        <w:tblW w:w="9584" w:type="dxa"/>
        <w:tblLayout w:type="fixed"/>
        <w:tblCellMar>
          <w:left w:w="0" w:type="dxa"/>
          <w:right w:w="0" w:type="dxa"/>
        </w:tblCellMar>
        <w:tblLook w:val="04A0" w:firstRow="1" w:lastRow="0" w:firstColumn="1" w:lastColumn="0" w:noHBand="0" w:noVBand="1"/>
      </w:tblPr>
      <w:tblGrid>
        <w:gridCol w:w="2994"/>
        <w:gridCol w:w="6590"/>
      </w:tblGrid>
      <w:tr w:rsidR="00237FE8" w:rsidTr="004E7F42">
        <w:trPr>
          <w:trHeight w:val="223"/>
        </w:trPr>
        <w:tc>
          <w:tcPr>
            <w:tcW w:w="2994" w:type="dxa"/>
            <w:tcBorders>
              <w:top w:val="single" w:sz="12"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招标单位</w:t>
            </w:r>
          </w:p>
        </w:tc>
        <w:tc>
          <w:tcPr>
            <w:tcW w:w="6590" w:type="dxa"/>
            <w:tcBorders>
              <w:top w:val="single" w:sz="12"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257"/>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项目名称</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437"/>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项目地址</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134"/>
        </w:trPr>
        <w:tc>
          <w:tcPr>
            <w:tcW w:w="9584" w:type="dxa"/>
            <w:gridSpan w:val="2"/>
            <w:tcBorders>
              <w:top w:val="single" w:sz="8" w:space="0" w:color="auto"/>
              <w:left w:val="single" w:sz="12" w:space="0" w:color="auto"/>
              <w:bottom w:val="single" w:sz="8" w:space="0" w:color="auto"/>
              <w:right w:val="single" w:sz="12"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投标单位报名情况</w:t>
            </w:r>
          </w:p>
        </w:tc>
      </w:tr>
      <w:tr w:rsidR="00237FE8" w:rsidTr="004E7F42">
        <w:trPr>
          <w:trHeight w:val="498"/>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投标单位（盖章）</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123"/>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资质等级</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914"/>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法定代表人</w:t>
            </w:r>
          </w:p>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（盖章或签字）</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334"/>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投标项目负责人</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117"/>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授权委托人</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399"/>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联系电话</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391"/>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ind w:firstLineChars="350" w:firstLine="980"/>
              <w:rPr>
                <w:rFonts w:ascii="宋体" w:hAnsi="宋体" w:cs="宋体"/>
                <w:color w:val="000000"/>
                <w:kern w:val="0"/>
                <w:sz w:val="28"/>
                <w:szCs w:val="28"/>
              </w:rPr>
            </w:pPr>
            <w:r>
              <w:rPr>
                <w:rFonts w:ascii="宋体" w:hAnsi="宋体" w:cs="宋体" w:hint="eastAsia"/>
                <w:color w:val="000000"/>
                <w:kern w:val="0"/>
                <w:sz w:val="28"/>
                <w:szCs w:val="28"/>
              </w:rPr>
              <w:t>联系邮箱</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tc>
      </w:tr>
      <w:tr w:rsidR="00237FE8" w:rsidTr="004E7F42">
        <w:trPr>
          <w:trHeight w:val="1307"/>
        </w:trPr>
        <w:tc>
          <w:tcPr>
            <w:tcW w:w="2994" w:type="dxa"/>
            <w:tcBorders>
              <w:top w:val="single" w:sz="8" w:space="0" w:color="auto"/>
              <w:left w:val="single" w:sz="12" w:space="0" w:color="auto"/>
              <w:bottom w:val="single" w:sz="8" w:space="0" w:color="auto"/>
              <w:right w:val="single" w:sz="8" w:space="0" w:color="auto"/>
            </w:tcBorders>
            <w:vAlign w:val="center"/>
          </w:tcPr>
          <w:p w:rsidR="00237FE8" w:rsidRDefault="00237FE8" w:rsidP="004E7F42">
            <w:pPr>
              <w:autoSpaceDE w:val="0"/>
              <w:autoSpaceDN w:val="0"/>
              <w:rPr>
                <w:rFonts w:ascii="宋体" w:hAnsi="宋体" w:cs="宋体"/>
                <w:color w:val="000000"/>
                <w:kern w:val="0"/>
                <w:sz w:val="28"/>
                <w:szCs w:val="28"/>
              </w:rPr>
            </w:pPr>
            <w:r>
              <w:rPr>
                <w:rFonts w:ascii="宋体" w:hAnsi="宋体" w:cs="宋体" w:hint="eastAsia"/>
                <w:color w:val="000000"/>
                <w:kern w:val="0"/>
                <w:sz w:val="28"/>
                <w:szCs w:val="28"/>
              </w:rPr>
              <w:t xml:space="preserve">  投标报名接受人</w:t>
            </w:r>
          </w:p>
          <w:p w:rsidR="00237FE8" w:rsidRDefault="00237FE8" w:rsidP="004E7F42">
            <w:pPr>
              <w:autoSpaceDE w:val="0"/>
              <w:autoSpaceDN w:val="0"/>
              <w:rPr>
                <w:rFonts w:ascii="宋体" w:hAnsi="宋体" w:cs="宋体"/>
                <w:color w:val="000000"/>
                <w:kern w:val="0"/>
                <w:sz w:val="28"/>
                <w:szCs w:val="28"/>
              </w:rPr>
            </w:pPr>
            <w:r>
              <w:rPr>
                <w:rFonts w:ascii="宋体" w:hAnsi="宋体" w:cs="宋体" w:hint="eastAsia"/>
                <w:color w:val="000000"/>
                <w:kern w:val="0"/>
                <w:sz w:val="28"/>
                <w:szCs w:val="28"/>
              </w:rPr>
              <w:t xml:space="preserve">    审查意见</w:t>
            </w:r>
          </w:p>
        </w:tc>
        <w:tc>
          <w:tcPr>
            <w:tcW w:w="6590" w:type="dxa"/>
            <w:tcBorders>
              <w:top w:val="single" w:sz="8" w:space="0" w:color="auto"/>
              <w:left w:val="single" w:sz="8" w:space="0" w:color="auto"/>
              <w:bottom w:val="single" w:sz="8" w:space="0" w:color="auto"/>
              <w:right w:val="single" w:sz="12" w:space="0" w:color="auto"/>
            </w:tcBorders>
          </w:tcPr>
          <w:p w:rsidR="00237FE8" w:rsidRDefault="00237FE8" w:rsidP="004E7F42">
            <w:pPr>
              <w:autoSpaceDE w:val="0"/>
              <w:autoSpaceDN w:val="0"/>
              <w:rPr>
                <w:rFonts w:ascii="宋体" w:hAnsi="宋体" w:cs="宋体"/>
                <w:color w:val="000000"/>
                <w:kern w:val="0"/>
                <w:sz w:val="28"/>
                <w:szCs w:val="28"/>
              </w:rPr>
            </w:pPr>
          </w:p>
          <w:p w:rsidR="00237FE8" w:rsidRDefault="00237FE8" w:rsidP="004E7F42">
            <w:pPr>
              <w:autoSpaceDE w:val="0"/>
              <w:autoSpaceDN w:val="0"/>
              <w:rPr>
                <w:rFonts w:ascii="宋体" w:hAnsi="宋体" w:cs="宋体"/>
                <w:color w:val="000000"/>
                <w:kern w:val="0"/>
                <w:sz w:val="28"/>
                <w:szCs w:val="28"/>
              </w:rPr>
            </w:pPr>
          </w:p>
          <w:p w:rsidR="00237FE8" w:rsidRDefault="00237FE8" w:rsidP="004E7F42">
            <w:pPr>
              <w:autoSpaceDE w:val="0"/>
              <w:autoSpaceDN w:val="0"/>
              <w:rPr>
                <w:rFonts w:ascii="宋体" w:hAnsi="宋体" w:cs="宋体"/>
                <w:color w:val="000000"/>
                <w:kern w:val="0"/>
                <w:sz w:val="28"/>
                <w:szCs w:val="28"/>
              </w:rPr>
            </w:pPr>
            <w:r>
              <w:rPr>
                <w:rFonts w:ascii="宋体" w:hAnsi="宋体" w:cs="宋体" w:hint="eastAsia"/>
                <w:color w:val="000000"/>
                <w:kern w:val="0"/>
                <w:sz w:val="28"/>
                <w:szCs w:val="28"/>
              </w:rPr>
              <w:t xml:space="preserve"> 审查人签名：       日期：</w:t>
            </w:r>
          </w:p>
        </w:tc>
      </w:tr>
      <w:tr w:rsidR="00237FE8" w:rsidTr="004E7F42">
        <w:trPr>
          <w:trHeight w:val="2256"/>
        </w:trPr>
        <w:tc>
          <w:tcPr>
            <w:tcW w:w="2994" w:type="dxa"/>
            <w:tcBorders>
              <w:top w:val="single" w:sz="8" w:space="0" w:color="auto"/>
              <w:left w:val="single" w:sz="12" w:space="0" w:color="auto"/>
              <w:bottom w:val="single" w:sz="12" w:space="0" w:color="auto"/>
              <w:right w:val="single" w:sz="8" w:space="0" w:color="auto"/>
            </w:tcBorders>
            <w:vAlign w:val="center"/>
          </w:tcPr>
          <w:p w:rsidR="00237FE8" w:rsidRDefault="00237FE8" w:rsidP="004E7F42">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备  注</w:t>
            </w:r>
          </w:p>
        </w:tc>
        <w:tc>
          <w:tcPr>
            <w:tcW w:w="6590" w:type="dxa"/>
            <w:tcBorders>
              <w:top w:val="single" w:sz="8" w:space="0" w:color="auto"/>
              <w:left w:val="single" w:sz="8" w:space="0" w:color="auto"/>
              <w:bottom w:val="single" w:sz="12" w:space="0" w:color="auto"/>
              <w:right w:val="single" w:sz="12" w:space="0" w:color="auto"/>
            </w:tcBorders>
          </w:tcPr>
          <w:p w:rsidR="00237FE8" w:rsidRDefault="00237FE8" w:rsidP="004E7F42">
            <w:pPr>
              <w:autoSpaceDE w:val="0"/>
              <w:autoSpaceDN w:val="0"/>
              <w:spacing w:line="400" w:lineRule="exact"/>
              <w:rPr>
                <w:rFonts w:ascii="宋体" w:hAnsi="宋体" w:cs="宋体"/>
                <w:color w:val="000000"/>
                <w:kern w:val="0"/>
                <w:sz w:val="28"/>
                <w:szCs w:val="28"/>
              </w:rPr>
            </w:pPr>
            <w:r>
              <w:rPr>
                <w:rFonts w:ascii="宋体" w:hAnsi="宋体" w:cs="宋体" w:hint="eastAsia"/>
                <w:color w:val="000000"/>
                <w:kern w:val="0"/>
                <w:sz w:val="28"/>
                <w:szCs w:val="28"/>
              </w:rPr>
              <w:t>1.投标报名人应如实填写；</w:t>
            </w:r>
          </w:p>
          <w:p w:rsidR="00237FE8" w:rsidRDefault="00237FE8" w:rsidP="004E7F42">
            <w:pPr>
              <w:autoSpaceDE w:val="0"/>
              <w:autoSpaceDN w:val="0"/>
              <w:spacing w:line="400" w:lineRule="exact"/>
              <w:rPr>
                <w:rFonts w:ascii="宋体" w:hAnsi="宋体" w:cs="宋体"/>
                <w:strike/>
                <w:color w:val="000000"/>
                <w:kern w:val="0"/>
                <w:sz w:val="28"/>
                <w:szCs w:val="28"/>
              </w:rPr>
            </w:pPr>
            <w:r>
              <w:rPr>
                <w:rFonts w:ascii="宋体" w:hAnsi="宋体" w:cs="宋体" w:hint="eastAsia"/>
                <w:color w:val="000000"/>
                <w:kern w:val="0"/>
                <w:sz w:val="28"/>
                <w:szCs w:val="28"/>
              </w:rPr>
              <w:t>2. 所有资料、证书原件和复印件应该相符，原件由接受人审查后退还，复印件留存；</w:t>
            </w:r>
          </w:p>
          <w:p w:rsidR="00237FE8" w:rsidRDefault="00237FE8" w:rsidP="004E7F42">
            <w:pPr>
              <w:autoSpaceDE w:val="0"/>
              <w:autoSpaceDN w:val="0"/>
              <w:spacing w:line="400" w:lineRule="exact"/>
              <w:rPr>
                <w:rFonts w:ascii="宋体" w:hAnsi="宋体" w:cs="宋体"/>
                <w:color w:val="000000"/>
                <w:kern w:val="0"/>
                <w:sz w:val="28"/>
                <w:szCs w:val="28"/>
              </w:rPr>
            </w:pPr>
            <w:r>
              <w:rPr>
                <w:rFonts w:ascii="宋体" w:hAnsi="宋体" w:cs="宋体" w:hint="eastAsia"/>
                <w:color w:val="000000"/>
                <w:kern w:val="0"/>
                <w:sz w:val="28"/>
                <w:szCs w:val="28"/>
              </w:rPr>
              <w:t>3.投标报名结束后，招标人应进行汇总，并送单位领导小组备案。</w:t>
            </w:r>
          </w:p>
        </w:tc>
      </w:tr>
    </w:tbl>
    <w:p w:rsidR="00237FE8" w:rsidRDefault="00237FE8" w:rsidP="00237FE8">
      <w:pPr>
        <w:pStyle w:val="2"/>
        <w:spacing w:line="500" w:lineRule="exact"/>
        <w:rPr>
          <w:rFonts w:asciiTheme="minorEastAsia" w:eastAsiaTheme="minorEastAsia" w:hAnsiTheme="minorEastAsia"/>
          <w:szCs w:val="21"/>
        </w:rPr>
      </w:pPr>
    </w:p>
    <w:p w:rsidR="00237FE8" w:rsidRDefault="00237FE8" w:rsidP="00237FE8">
      <w:pPr>
        <w:widowControl/>
        <w:jc w:val="left"/>
        <w:rPr>
          <w:rFonts w:asciiTheme="minorEastAsia" w:eastAsiaTheme="minorEastAsia" w:hAnsiTheme="minorEastAsia"/>
          <w:szCs w:val="21"/>
        </w:rPr>
      </w:pPr>
      <w:r>
        <w:rPr>
          <w:rFonts w:asciiTheme="minorEastAsia" w:eastAsiaTheme="minorEastAsia" w:hAnsiTheme="minorEastAsia"/>
          <w:szCs w:val="21"/>
        </w:rPr>
        <w:br w:type="page"/>
      </w:r>
    </w:p>
    <w:p w:rsidR="00237FE8" w:rsidRDefault="00237FE8" w:rsidP="00237FE8">
      <w:pPr>
        <w:widowControl/>
        <w:spacing w:line="500" w:lineRule="exact"/>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lastRenderedPageBreak/>
        <w:t>附件四</w:t>
      </w:r>
    </w:p>
    <w:p w:rsidR="00237FE8" w:rsidRDefault="00237FE8" w:rsidP="00237FE8">
      <w:pPr>
        <w:pStyle w:val="3"/>
        <w:jc w:val="center"/>
      </w:pPr>
      <w:r>
        <w:rPr>
          <w:rFonts w:hint="eastAsia"/>
        </w:rPr>
        <w:t>法定代表人资格证明书</w:t>
      </w:r>
    </w:p>
    <w:p w:rsidR="00237FE8" w:rsidRDefault="00237FE8" w:rsidP="00237FE8">
      <w:pPr>
        <w:pStyle w:val="a4"/>
        <w:adjustRightInd w:val="0"/>
        <w:snapToGrid w:val="0"/>
        <w:spacing w:line="440" w:lineRule="exact"/>
        <w:ind w:firstLineChars="200" w:firstLine="420"/>
        <w:rPr>
          <w:rFonts w:hAnsi="宋体"/>
          <w:szCs w:val="21"/>
        </w:rPr>
      </w:pPr>
      <w:r>
        <w:rPr>
          <w:rFonts w:hAnsi="宋体" w:hint="eastAsia"/>
          <w:szCs w:val="21"/>
        </w:rPr>
        <w:t>单位名称：</w:t>
      </w:r>
    </w:p>
    <w:p w:rsidR="00237FE8" w:rsidRDefault="00237FE8" w:rsidP="00237FE8">
      <w:pPr>
        <w:pStyle w:val="a4"/>
        <w:adjustRightInd w:val="0"/>
        <w:snapToGrid w:val="0"/>
        <w:spacing w:line="440" w:lineRule="exact"/>
        <w:ind w:firstLineChars="200" w:firstLine="420"/>
        <w:rPr>
          <w:rFonts w:hAnsi="宋体"/>
          <w:szCs w:val="21"/>
        </w:rPr>
      </w:pPr>
      <w:r>
        <w:rPr>
          <w:rFonts w:hAnsi="宋体" w:hint="eastAsia"/>
          <w:szCs w:val="21"/>
        </w:rPr>
        <w:t>地址：</w:t>
      </w:r>
    </w:p>
    <w:p w:rsidR="00237FE8" w:rsidRDefault="00237FE8" w:rsidP="00237FE8">
      <w:pPr>
        <w:pStyle w:val="a4"/>
        <w:adjustRightInd w:val="0"/>
        <w:snapToGrid w:val="0"/>
        <w:spacing w:line="440" w:lineRule="exact"/>
        <w:ind w:firstLineChars="200" w:firstLine="420"/>
        <w:rPr>
          <w:rFonts w:hAnsi="宋体"/>
          <w:szCs w:val="21"/>
        </w:rPr>
      </w:pPr>
      <w:r>
        <w:rPr>
          <w:rFonts w:hAnsi="宋体" w:hint="eastAsia"/>
          <w:szCs w:val="21"/>
        </w:rPr>
        <w:t>姓名：             性别：          年龄：          职务：</w:t>
      </w:r>
    </w:p>
    <w:p w:rsidR="00237FE8" w:rsidRDefault="00237FE8" w:rsidP="00237FE8">
      <w:pPr>
        <w:pStyle w:val="a4"/>
        <w:adjustRightInd w:val="0"/>
        <w:snapToGrid w:val="0"/>
        <w:spacing w:line="440" w:lineRule="exact"/>
        <w:ind w:firstLineChars="200" w:firstLine="420"/>
        <w:rPr>
          <w:rFonts w:hAnsi="宋体"/>
          <w:szCs w:val="21"/>
        </w:rPr>
      </w:pPr>
      <w:r>
        <w:rPr>
          <w:rFonts w:hAnsi="宋体" w:hint="eastAsia"/>
          <w:szCs w:val="21"/>
        </w:rPr>
        <w:t>系</w:t>
      </w:r>
      <w:r>
        <w:rPr>
          <w:rFonts w:hAnsi="宋体" w:hint="eastAsia"/>
          <w:szCs w:val="21"/>
          <w:u w:val="single"/>
        </w:rPr>
        <w:t xml:space="preserve">           </w:t>
      </w:r>
      <w:r>
        <w:rPr>
          <w:rFonts w:hAnsi="宋体" w:hint="eastAsia"/>
          <w:szCs w:val="21"/>
        </w:rPr>
        <w:t xml:space="preserve"> 的法定代表人。为</w:t>
      </w:r>
      <w:r>
        <w:rPr>
          <w:rFonts w:hAnsi="宋体" w:hint="eastAsia"/>
          <w:szCs w:val="21"/>
          <w:u w:val="single"/>
        </w:rPr>
        <w:t xml:space="preserve">            </w:t>
      </w:r>
      <w:r>
        <w:rPr>
          <w:rFonts w:hAnsi="宋体" w:hint="eastAsia"/>
          <w:szCs w:val="21"/>
        </w:rPr>
        <w:t>的项目，签署上述项目的报名材料、资审材料、投标文件、进行合同谈判、签署合同和处理与之有关的一切事务。</w:t>
      </w:r>
    </w:p>
    <w:p w:rsidR="00237FE8" w:rsidRDefault="00237FE8" w:rsidP="00237FE8">
      <w:pPr>
        <w:pStyle w:val="a4"/>
        <w:adjustRightInd w:val="0"/>
        <w:snapToGrid w:val="0"/>
        <w:spacing w:line="440" w:lineRule="exact"/>
        <w:ind w:firstLineChars="200" w:firstLine="420"/>
        <w:rPr>
          <w:rFonts w:hAnsi="宋体"/>
          <w:szCs w:val="21"/>
        </w:rPr>
      </w:pPr>
      <w:r>
        <w:rPr>
          <w:rFonts w:hAnsi="宋体" w:hint="eastAsia"/>
          <w:szCs w:val="21"/>
        </w:rPr>
        <w:t>特此证明。</w:t>
      </w:r>
    </w:p>
    <w:p w:rsidR="00237FE8" w:rsidRDefault="00237FE8" w:rsidP="00237FE8">
      <w:pPr>
        <w:pStyle w:val="a4"/>
        <w:adjustRightInd w:val="0"/>
        <w:snapToGrid w:val="0"/>
        <w:spacing w:line="440" w:lineRule="exact"/>
        <w:ind w:firstLineChars="200" w:firstLine="420"/>
        <w:jc w:val="center"/>
        <w:rPr>
          <w:rFonts w:hAnsi="宋体"/>
          <w:szCs w:val="21"/>
        </w:rPr>
      </w:pPr>
      <w:r>
        <w:rPr>
          <w:rFonts w:hAnsi="宋体" w:hint="eastAsia"/>
          <w:szCs w:val="21"/>
        </w:rPr>
        <w:t>投标人：(盖章)</w:t>
      </w:r>
    </w:p>
    <w:p w:rsidR="00237FE8" w:rsidRDefault="00237FE8" w:rsidP="00237FE8">
      <w:pPr>
        <w:pStyle w:val="a4"/>
        <w:adjustRightInd w:val="0"/>
        <w:snapToGrid w:val="0"/>
        <w:spacing w:line="440" w:lineRule="exact"/>
        <w:ind w:firstLineChars="200" w:firstLine="420"/>
        <w:jc w:val="center"/>
        <w:rPr>
          <w:rFonts w:hAnsi="宋体"/>
          <w:szCs w:val="21"/>
        </w:rPr>
      </w:pPr>
      <w:r>
        <w:rPr>
          <w:rFonts w:hAnsi="宋体" w:hint="eastAsia"/>
          <w:szCs w:val="21"/>
        </w:rPr>
        <w:t>日期：</w:t>
      </w:r>
      <w:r>
        <w:rPr>
          <w:rFonts w:hAnsi="宋体" w:hint="eastAsia"/>
          <w:szCs w:val="21"/>
          <w:u w:val="single"/>
        </w:rPr>
        <w:t xml:space="preserve">       </w:t>
      </w:r>
      <w:r>
        <w:rPr>
          <w:rFonts w:hAnsi="宋体" w:hint="eastAsia"/>
          <w:szCs w:val="21"/>
        </w:rPr>
        <w:t xml:space="preserve">年 </w:t>
      </w:r>
      <w:r>
        <w:rPr>
          <w:rFonts w:hAnsi="宋体" w:hint="eastAsia"/>
          <w:szCs w:val="21"/>
          <w:u w:val="single"/>
        </w:rPr>
        <w:t xml:space="preserve">     </w:t>
      </w:r>
      <w:r>
        <w:rPr>
          <w:rFonts w:hAnsi="宋体" w:hint="eastAsia"/>
          <w:szCs w:val="21"/>
        </w:rPr>
        <w:t>月</w:t>
      </w:r>
      <w:r>
        <w:rPr>
          <w:rFonts w:hAnsi="宋体" w:hint="eastAsia"/>
          <w:szCs w:val="21"/>
          <w:u w:val="single"/>
        </w:rPr>
        <w:t xml:space="preserve">    </w:t>
      </w:r>
      <w:r>
        <w:rPr>
          <w:rFonts w:hAnsi="宋体" w:hint="eastAsia"/>
          <w:szCs w:val="21"/>
        </w:rPr>
        <w:t xml:space="preserve">  日</w:t>
      </w:r>
    </w:p>
    <w:p w:rsidR="00237FE8" w:rsidRDefault="00237FE8" w:rsidP="00237FE8">
      <w:pPr>
        <w:spacing w:before="240"/>
        <w:ind w:right="-135"/>
        <w:rPr>
          <w:rFonts w:ascii="宋体" w:hAnsi="宋体"/>
          <w:szCs w:val="21"/>
        </w:rPr>
      </w:pPr>
    </w:p>
    <w:p w:rsidR="00237FE8" w:rsidRDefault="00237FE8" w:rsidP="00237FE8">
      <w:pPr>
        <w:spacing w:before="240"/>
        <w:ind w:right="-135"/>
        <w:rPr>
          <w:rFonts w:ascii="宋体" w:hAnsi="宋体"/>
          <w:sz w:val="28"/>
        </w:rPr>
      </w:pPr>
      <w:r>
        <w:rPr>
          <w:noProof/>
        </w:rPr>
        <mc:AlternateContent>
          <mc:Choice Requires="wps">
            <w:drawing>
              <wp:anchor distT="0" distB="0" distL="114300" distR="114300" simplePos="0" relativeHeight="251659264" behindDoc="0" locked="0" layoutInCell="1" allowOverlap="1" wp14:anchorId="0FFAF7D3" wp14:editId="2A021692">
                <wp:simplePos x="0" y="0"/>
                <wp:positionH relativeFrom="column">
                  <wp:posOffset>580390</wp:posOffset>
                </wp:positionH>
                <wp:positionV relativeFrom="paragraph">
                  <wp:posOffset>360045</wp:posOffset>
                </wp:positionV>
                <wp:extent cx="4933950" cy="2882900"/>
                <wp:effectExtent l="0" t="0" r="19050" b="12700"/>
                <wp:wrapNone/>
                <wp:docPr id="3" name="文本框 3"/>
                <wp:cNvGraphicFramePr/>
                <a:graphic xmlns:a="http://schemas.openxmlformats.org/drawingml/2006/main">
                  <a:graphicData uri="http://schemas.microsoft.com/office/word/2010/wordprocessingShape">
                    <wps:wsp>
                      <wps:cNvSpPr txBox="1"/>
                      <wps:spPr>
                        <a:xfrm>
                          <a:off x="0" y="0"/>
                          <a:ext cx="4933950" cy="2882900"/>
                        </a:xfrm>
                        <a:prstGeom prst="rect">
                          <a:avLst/>
                        </a:prstGeom>
                        <a:noFill/>
                        <a:ln w="9525" cap="flat" cmpd="sng">
                          <a:solidFill>
                            <a:srgbClr val="000000"/>
                          </a:solidFill>
                          <a:prstDash val="solid"/>
                          <a:miter/>
                          <a:headEnd type="none" w="med" len="med"/>
                          <a:tailEnd type="none" w="med" len="med"/>
                        </a:ln>
                      </wps:spPr>
                      <wps:txbx>
                        <w:txbxContent>
                          <w:p w:rsidR="00237FE8" w:rsidRDefault="00237FE8" w:rsidP="00237FE8">
                            <w:pPr>
                              <w:rPr>
                                <w:b/>
                              </w:rPr>
                            </w:pPr>
                            <w:r>
                              <w:rPr>
                                <w:rFonts w:hint="eastAsia"/>
                                <w:b/>
                              </w:rPr>
                              <w:t>（此处为法定代表人身份证复印件粘贴处，未提供复印件的视为无效身份证明）</w:t>
                            </w:r>
                          </w:p>
                          <w:p w:rsidR="00237FE8" w:rsidRDefault="00237FE8" w:rsidP="00237FE8"/>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45.7pt;margin-top:28.35pt;width:388.5pt;height:22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" filled="f">
                <v:textbox>
                  <w:txbxContent>
                    <w:p w:rsidR="00237FE8" w:rsidRDefault="00237FE8" w:rsidP="00237FE8">
                      <w:pPr>
                        <w:rPr>
                          <w:b/>
                        </w:rPr>
                      </w:pPr>
                      <w:r>
                        <w:rPr>
                          <w:rFonts w:hint="eastAsia"/>
                          <w:b/>
                        </w:rPr>
                        <w:t>（此处为法定代表人身份证复印件粘贴处，未提供复印件的视为无效身份证明）</w:t>
                      </w:r>
                    </w:p>
                    <w:p w:rsidR="00237FE8" w:rsidRDefault="00237FE8" w:rsidP="00237FE8"/>
                  </w:txbxContent>
                </v:textbox>
              </v:shape>
            </w:pict>
          </mc:Fallback>
        </mc:AlternateContent>
      </w: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p>
    <w:p w:rsidR="00237FE8" w:rsidRDefault="00237FE8" w:rsidP="00237FE8">
      <w:pPr>
        <w:spacing w:before="240"/>
        <w:ind w:left="-100" w:right="-135"/>
        <w:jc w:val="center"/>
        <w:rPr>
          <w:rFonts w:ascii="宋体" w:hAnsi="宋体"/>
          <w:sz w:val="28"/>
        </w:rPr>
      </w:pPr>
    </w:p>
    <w:p w:rsidR="00237FE8" w:rsidRDefault="00237FE8" w:rsidP="00237FE8">
      <w:pPr>
        <w:spacing w:before="240"/>
        <w:ind w:left="-100" w:right="-135"/>
        <w:jc w:val="center"/>
        <w:rPr>
          <w:rFonts w:ascii="宋体" w:hAnsi="宋体"/>
          <w:sz w:val="28"/>
        </w:rPr>
      </w:pPr>
    </w:p>
    <w:p w:rsidR="00237FE8" w:rsidRDefault="00237FE8" w:rsidP="00237FE8">
      <w:pPr>
        <w:widowControl/>
        <w:spacing w:line="500" w:lineRule="exact"/>
        <w:ind w:firstLineChars="200" w:firstLine="723"/>
        <w:jc w:val="left"/>
        <w:rPr>
          <w:rFonts w:asciiTheme="minorEastAsia" w:eastAsiaTheme="minorEastAsia" w:hAnsiTheme="minorEastAsia"/>
          <w:b/>
          <w:szCs w:val="21"/>
        </w:rPr>
      </w:pPr>
      <w:r>
        <w:rPr>
          <w:rFonts w:ascii="宋体" w:hAnsi="宋体"/>
          <w:b/>
          <w:sz w:val="36"/>
        </w:rPr>
        <w:br w:type="page"/>
      </w:r>
      <w:r>
        <w:rPr>
          <w:rFonts w:asciiTheme="minorEastAsia" w:eastAsiaTheme="minorEastAsia" w:hAnsiTheme="minorEastAsia" w:hint="eastAsia"/>
          <w:b/>
          <w:szCs w:val="21"/>
        </w:rPr>
        <w:lastRenderedPageBreak/>
        <w:t>附件五</w:t>
      </w:r>
    </w:p>
    <w:p w:rsidR="00237FE8" w:rsidRDefault="00237FE8" w:rsidP="00237FE8">
      <w:pPr>
        <w:tabs>
          <w:tab w:val="left" w:pos="0"/>
        </w:tabs>
        <w:spacing w:line="420" w:lineRule="auto"/>
        <w:jc w:val="left"/>
        <w:rPr>
          <w:rFonts w:ascii="宋体" w:hAnsi="宋体"/>
          <w:b/>
          <w:sz w:val="36"/>
        </w:rPr>
      </w:pPr>
    </w:p>
    <w:p w:rsidR="00237FE8" w:rsidRDefault="00237FE8" w:rsidP="00237FE8">
      <w:pPr>
        <w:tabs>
          <w:tab w:val="left" w:pos="0"/>
        </w:tabs>
        <w:spacing w:line="420" w:lineRule="auto"/>
        <w:jc w:val="center"/>
        <w:rPr>
          <w:rFonts w:ascii="宋体" w:hAnsi="宋体"/>
          <w:b/>
          <w:sz w:val="36"/>
        </w:rPr>
      </w:pPr>
      <w:r>
        <w:rPr>
          <w:rFonts w:ascii="宋体" w:hAnsi="宋体" w:hint="eastAsia"/>
          <w:b/>
          <w:sz w:val="36"/>
        </w:rPr>
        <w:t>授权委托书</w:t>
      </w:r>
    </w:p>
    <w:p w:rsidR="00237FE8" w:rsidRDefault="00237FE8" w:rsidP="00237FE8">
      <w:pPr>
        <w:tabs>
          <w:tab w:val="left" w:pos="0"/>
        </w:tabs>
        <w:spacing w:line="420" w:lineRule="auto"/>
        <w:ind w:firstLineChars="200" w:firstLine="480"/>
        <w:rPr>
          <w:rFonts w:ascii="宋体" w:hAnsi="宋体"/>
          <w:sz w:val="24"/>
        </w:rPr>
      </w:pPr>
      <w:r>
        <w:rPr>
          <w:rFonts w:ascii="宋体" w:hAnsi="宋体" w:hint="eastAsia"/>
          <w:sz w:val="24"/>
        </w:rPr>
        <w:t>本授权委托书声明：本人</w:t>
      </w:r>
      <w:r>
        <w:rPr>
          <w:rFonts w:ascii="宋体" w:hAnsi="宋体" w:hint="eastAsia"/>
          <w:sz w:val="24"/>
          <w:u w:val="single"/>
        </w:rPr>
        <w:t xml:space="preserve">       </w:t>
      </w:r>
      <w:r>
        <w:rPr>
          <w:rFonts w:ascii="宋体" w:hAnsi="宋体" w:hint="eastAsia"/>
          <w:sz w:val="24"/>
        </w:rPr>
        <w:t>（姓名）系</w:t>
      </w:r>
      <w:r>
        <w:rPr>
          <w:rFonts w:ascii="宋体" w:hAnsi="宋体" w:hint="eastAsia"/>
          <w:sz w:val="24"/>
          <w:u w:val="single"/>
        </w:rPr>
        <w:t xml:space="preserve">      </w:t>
      </w:r>
      <w:r>
        <w:rPr>
          <w:rFonts w:ascii="宋体" w:hAnsi="宋体" w:hint="eastAsia"/>
          <w:sz w:val="24"/>
        </w:rPr>
        <w:t>（投标人名称）的法定代表人，现授权委托</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（单位名称）的</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（姓名）为我公司代理人，参加</w:t>
      </w:r>
      <w:r>
        <w:rPr>
          <w:rFonts w:ascii="宋体" w:hAnsi="宋体" w:hint="eastAsia"/>
          <w:sz w:val="24"/>
          <w:u w:val="single"/>
        </w:rPr>
        <w:t xml:space="preserve">       </w:t>
      </w:r>
      <w:r>
        <w:rPr>
          <w:rFonts w:ascii="宋体" w:hAnsi="宋体" w:hint="eastAsia"/>
          <w:sz w:val="24"/>
        </w:rPr>
        <w:t xml:space="preserve">（招标人）的 </w:t>
      </w:r>
      <w:r>
        <w:rPr>
          <w:rFonts w:ascii="宋体" w:hAnsi="宋体" w:hint="eastAsia"/>
          <w:sz w:val="24"/>
          <w:u w:val="single"/>
        </w:rPr>
        <w:t xml:space="preserve">      </w:t>
      </w:r>
      <w:r>
        <w:rPr>
          <w:rFonts w:ascii="宋体" w:hAnsi="宋体" w:hint="eastAsia"/>
          <w:sz w:val="24"/>
        </w:rPr>
        <w:t>工程的投标活动。代理人在报名、资审、开标、评标、合同谈判过程中所签署的一切文件和处理与之有关的一切事务，我均予以承认。</w:t>
      </w:r>
    </w:p>
    <w:p w:rsidR="00237FE8" w:rsidRDefault="00237FE8" w:rsidP="00237FE8">
      <w:pPr>
        <w:tabs>
          <w:tab w:val="left" w:pos="0"/>
        </w:tabs>
        <w:spacing w:line="420" w:lineRule="auto"/>
        <w:ind w:firstLineChars="200" w:firstLine="480"/>
        <w:rPr>
          <w:rFonts w:ascii="宋体" w:hAnsi="宋体"/>
          <w:sz w:val="24"/>
        </w:rPr>
      </w:pPr>
      <w:r>
        <w:rPr>
          <w:rFonts w:ascii="宋体" w:hAnsi="宋体" w:hint="eastAsia"/>
          <w:sz w:val="24"/>
        </w:rPr>
        <w:t>代理人无转委权。特此委托。</w:t>
      </w:r>
    </w:p>
    <w:p w:rsidR="00237FE8" w:rsidRDefault="00237FE8" w:rsidP="00237FE8">
      <w:pPr>
        <w:tabs>
          <w:tab w:val="left" w:pos="0"/>
        </w:tabs>
        <w:spacing w:line="420" w:lineRule="auto"/>
        <w:ind w:firstLineChars="200" w:firstLine="480"/>
        <w:rPr>
          <w:rFonts w:ascii="宋体" w:hAnsi="宋体"/>
          <w:sz w:val="24"/>
        </w:rPr>
      </w:pPr>
      <w:r>
        <w:rPr>
          <w:rFonts w:ascii="宋体" w:hAnsi="宋体" w:hint="eastAsia"/>
          <w:sz w:val="24"/>
        </w:rPr>
        <w:t>代理人：     性别：    出生日期：</w:t>
      </w:r>
    </w:p>
    <w:p w:rsidR="00237FE8" w:rsidRDefault="00237FE8" w:rsidP="00237FE8">
      <w:pPr>
        <w:tabs>
          <w:tab w:val="left" w:pos="0"/>
        </w:tabs>
        <w:spacing w:line="420" w:lineRule="auto"/>
        <w:ind w:firstLineChars="200" w:firstLine="480"/>
        <w:rPr>
          <w:rFonts w:ascii="宋体" w:hAnsi="宋体"/>
          <w:sz w:val="24"/>
        </w:rPr>
      </w:pPr>
      <w:r>
        <w:rPr>
          <w:rFonts w:ascii="宋体" w:hAnsi="宋体" w:hint="eastAsia"/>
          <w:sz w:val="24"/>
        </w:rPr>
        <w:t>单位：       部门：    职务：</w:t>
      </w:r>
    </w:p>
    <w:p w:rsidR="00237FE8" w:rsidRDefault="00237FE8" w:rsidP="00237FE8">
      <w:pPr>
        <w:tabs>
          <w:tab w:val="left" w:pos="0"/>
        </w:tabs>
        <w:spacing w:line="420" w:lineRule="auto"/>
        <w:ind w:firstLineChars="200" w:firstLine="480"/>
        <w:rPr>
          <w:rFonts w:ascii="宋体" w:hAnsi="宋体"/>
          <w:sz w:val="24"/>
        </w:rPr>
      </w:pPr>
      <w:r>
        <w:rPr>
          <w:rFonts w:ascii="宋体" w:hAnsi="宋体" w:hint="eastAsia"/>
          <w:sz w:val="24"/>
        </w:rPr>
        <w:t>投标人：（盖章）</w:t>
      </w:r>
    </w:p>
    <w:p w:rsidR="00237FE8" w:rsidRDefault="00237FE8" w:rsidP="00237FE8">
      <w:pPr>
        <w:tabs>
          <w:tab w:val="left" w:pos="0"/>
        </w:tabs>
        <w:spacing w:line="420" w:lineRule="auto"/>
        <w:ind w:firstLineChars="200" w:firstLine="480"/>
        <w:rPr>
          <w:rFonts w:ascii="宋体" w:hAnsi="宋体"/>
          <w:sz w:val="24"/>
        </w:rPr>
      </w:pPr>
      <w:r>
        <w:rPr>
          <w:rFonts w:ascii="宋体" w:hAnsi="宋体" w:hint="eastAsia"/>
          <w:sz w:val="24"/>
        </w:rPr>
        <w:t>法定代表人：（签字或盖章）</w:t>
      </w:r>
    </w:p>
    <w:p w:rsidR="00237FE8" w:rsidRDefault="00237FE8" w:rsidP="00237FE8">
      <w:pPr>
        <w:spacing w:line="600" w:lineRule="exact"/>
        <w:jc w:val="center"/>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r>
        <w:rPr>
          <w:noProof/>
        </w:rPr>
        <mc:AlternateContent>
          <mc:Choice Requires="wps">
            <w:drawing>
              <wp:anchor distT="0" distB="0" distL="114300" distR="114300" simplePos="0" relativeHeight="251660288" behindDoc="0" locked="0" layoutInCell="1" allowOverlap="1" wp14:anchorId="2D28AC5E" wp14:editId="0C695703">
                <wp:simplePos x="0" y="0"/>
                <wp:positionH relativeFrom="column">
                  <wp:posOffset>580390</wp:posOffset>
                </wp:positionH>
                <wp:positionV relativeFrom="paragraph">
                  <wp:posOffset>360045</wp:posOffset>
                </wp:positionV>
                <wp:extent cx="4933950" cy="2882900"/>
                <wp:effectExtent l="0" t="0" r="19050" b="12700"/>
                <wp:wrapNone/>
                <wp:docPr id="2" name="文本框 2"/>
                <wp:cNvGraphicFramePr/>
                <a:graphic xmlns:a="http://schemas.openxmlformats.org/drawingml/2006/main">
                  <a:graphicData uri="http://schemas.microsoft.com/office/word/2010/wordprocessingShape">
                    <wps:wsp>
                      <wps:cNvSpPr txBox="1"/>
                      <wps:spPr>
                        <a:xfrm>
                          <a:off x="0" y="0"/>
                          <a:ext cx="4933950" cy="2882900"/>
                        </a:xfrm>
                        <a:prstGeom prst="rect">
                          <a:avLst/>
                        </a:prstGeom>
                        <a:noFill/>
                        <a:ln w="9525" cap="flat" cmpd="sng">
                          <a:solidFill>
                            <a:srgbClr val="000000"/>
                          </a:solidFill>
                          <a:prstDash val="solid"/>
                          <a:miter/>
                          <a:headEnd type="none" w="med" len="med"/>
                          <a:tailEnd type="none" w="med" len="med"/>
                        </a:ln>
                      </wps:spPr>
                      <wps:txbx>
                        <w:txbxContent>
                          <w:p w:rsidR="00237FE8" w:rsidRDefault="00237FE8" w:rsidP="00237FE8">
                            <w:pPr>
                              <w:rPr>
                                <w:b/>
                              </w:rPr>
                            </w:pPr>
                            <w:r>
                              <w:rPr>
                                <w:rFonts w:hint="eastAsia"/>
                                <w:b/>
                              </w:rPr>
                              <w:t>（此处为法定代表人授权委托人身份证复印件粘贴处，未提供复印件的视为无效身份证明）</w:t>
                            </w:r>
                          </w:p>
                          <w:p w:rsidR="00237FE8" w:rsidRDefault="00237FE8" w:rsidP="00237FE8"/>
                        </w:txbxContent>
                      </wps:txbx>
                      <wps:bodyPr upright="1"/>
                    </wps:wsp>
                  </a:graphicData>
                </a:graphic>
              </wp:anchor>
            </w:drawing>
          </mc:Choice>
          <mc:Fallback>
            <w:pict>
              <v:shape id="文本框 2" o:spid="_x0000_s1027" type="#_x0000_t202" style="position:absolute;left:0;text-align:left;margin-left:45.7pt;margin-top:28.35pt;width:388.5pt;height:227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" filled="f">
                <v:textbox>
                  <w:txbxContent>
                    <w:p w:rsidR="00237FE8" w:rsidRDefault="00237FE8" w:rsidP="00237FE8">
                      <w:pPr>
                        <w:rPr>
                          <w:b/>
                        </w:rPr>
                      </w:pPr>
                      <w:r>
                        <w:rPr>
                          <w:rFonts w:hint="eastAsia"/>
                          <w:b/>
                        </w:rPr>
                        <w:t>（此处为法定代表人授权委托人身份证复印件粘贴处，未提供复印件的视为无效身份证明）</w:t>
                      </w:r>
                    </w:p>
                    <w:p w:rsidR="00237FE8" w:rsidRDefault="00237FE8" w:rsidP="00237FE8"/>
                  </w:txbxContent>
                </v:textbox>
              </v:shape>
            </w:pict>
          </mc:Fallback>
        </mc:AlternateContent>
      </w: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p>
    <w:p w:rsidR="00237FE8" w:rsidRDefault="00237FE8" w:rsidP="00237FE8">
      <w:pPr>
        <w:spacing w:before="240"/>
        <w:ind w:right="-135"/>
        <w:rPr>
          <w:rFonts w:ascii="宋体" w:hAnsi="宋体"/>
          <w:sz w:val="28"/>
        </w:rPr>
      </w:pPr>
    </w:p>
    <w:p w:rsidR="00237FE8" w:rsidRDefault="00237FE8" w:rsidP="00237FE8"/>
    <w:p w:rsidR="00237FE8" w:rsidRDefault="00237FE8" w:rsidP="00237FE8">
      <w:pPr>
        <w:spacing w:line="500" w:lineRule="exact"/>
        <w:rPr>
          <w:rFonts w:asciiTheme="minorEastAsia" w:eastAsiaTheme="minorEastAsia" w:hAnsiTheme="minorEastAsia"/>
          <w:szCs w:val="21"/>
        </w:rPr>
      </w:pPr>
    </w:p>
    <w:p w:rsidR="00237FE8" w:rsidRPr="00237FE8" w:rsidRDefault="00237FE8" w:rsidP="00237FE8">
      <w:bookmarkStart w:id="2" w:name="_GoBack"/>
      <w:bookmarkEnd w:id="2"/>
    </w:p>
    <w:sectPr w:rsidR="00237FE8" w:rsidRPr="00237FE8">
      <w:pgSz w:w="11907" w:h="16840"/>
      <w:pgMar w:top="1134" w:right="1094" w:bottom="907" w:left="1259"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entury">
    <w:altName w:val="Times New Roman"/>
    <w:panose1 w:val="02040603050705020303"/>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Wingdings 2">
    <w:altName w:val="Webdings"/>
    <w:charset w:val="02"/>
    <w:family w:val="roman"/>
    <w:pitch w:val="default"/>
    <w:sig w:usb0="00000000" w:usb1="0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FE8"/>
    <w:rsid w:val="00237FE8"/>
    <w:rsid w:val="00540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37FE8"/>
    <w:pPr>
      <w:widowControl w:val="0"/>
      <w:jc w:val="both"/>
    </w:pPr>
    <w:rPr>
      <w:rFonts w:ascii="Times New Roman" w:eastAsia="宋体" w:hAnsi="Times New Roman" w:cs="Times New Roman"/>
      <w:szCs w:val="20"/>
    </w:rPr>
  </w:style>
  <w:style w:type="paragraph" w:styleId="3">
    <w:name w:val="heading 3"/>
    <w:basedOn w:val="a"/>
    <w:next w:val="a"/>
    <w:link w:val="3Char"/>
    <w:qFormat/>
    <w:rsid w:val="00237FE8"/>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Char">
    <w:name w:val="标题 3 Char"/>
    <w:basedOn w:val="a1"/>
    <w:link w:val="3"/>
    <w:rsid w:val="00237FE8"/>
    <w:rPr>
      <w:rFonts w:ascii="Calibri" w:eastAsia="宋体" w:hAnsi="Calibri" w:cs="Times New Roman"/>
      <w:b/>
      <w:bCs/>
      <w:sz w:val="32"/>
      <w:szCs w:val="32"/>
    </w:rPr>
  </w:style>
  <w:style w:type="paragraph" w:styleId="a0">
    <w:name w:val="Body Text Indent"/>
    <w:basedOn w:val="a"/>
    <w:next w:val="a"/>
    <w:link w:val="Char"/>
    <w:qFormat/>
    <w:rsid w:val="00237FE8"/>
    <w:pPr>
      <w:spacing w:line="440" w:lineRule="exact"/>
      <w:ind w:firstLineChars="196" w:firstLine="196"/>
    </w:pPr>
    <w:rPr>
      <w:rFonts w:ascii="宋体" w:cs="Century"/>
      <w:spacing w:val="2"/>
      <w:szCs w:val="24"/>
    </w:rPr>
  </w:style>
  <w:style w:type="character" w:customStyle="1" w:styleId="Char">
    <w:name w:val="正文文本缩进 Char"/>
    <w:basedOn w:val="a1"/>
    <w:link w:val="a0"/>
    <w:rsid w:val="00237FE8"/>
    <w:rPr>
      <w:rFonts w:ascii="宋体" w:eastAsia="宋体" w:hAnsi="Times New Roman" w:cs="Century"/>
      <w:spacing w:val="2"/>
      <w:szCs w:val="24"/>
    </w:rPr>
  </w:style>
  <w:style w:type="paragraph" w:styleId="a4">
    <w:name w:val="Plain Text"/>
    <w:basedOn w:val="a"/>
    <w:link w:val="Char0"/>
    <w:qFormat/>
    <w:rsid w:val="00237FE8"/>
    <w:rPr>
      <w:rFonts w:ascii="宋体" w:eastAsiaTheme="minorEastAsia" w:hAnsi="Courier New" w:cstheme="minorBidi"/>
    </w:rPr>
  </w:style>
  <w:style w:type="character" w:customStyle="1" w:styleId="Char0">
    <w:name w:val="纯文本 Char"/>
    <w:basedOn w:val="a1"/>
    <w:link w:val="a4"/>
    <w:rsid w:val="00237FE8"/>
    <w:rPr>
      <w:rFonts w:ascii="宋体" w:hAnsi="Courier New"/>
      <w:szCs w:val="20"/>
    </w:rPr>
  </w:style>
  <w:style w:type="paragraph" w:customStyle="1" w:styleId="Default">
    <w:name w:val="Default"/>
    <w:qFormat/>
    <w:rsid w:val="00237FE8"/>
    <w:pPr>
      <w:widowControl w:val="0"/>
      <w:autoSpaceDE w:val="0"/>
      <w:autoSpaceDN w:val="0"/>
      <w:adjustRightInd w:val="0"/>
    </w:pPr>
    <w:rPr>
      <w:rFonts w:ascii="Arial Unicode MS" w:eastAsia="Arial Unicode MS" w:hAnsi="Times New Roman" w:cs="Arial Unicode MS"/>
      <w:color w:val="000000"/>
      <w:kern w:val="0"/>
      <w:sz w:val="24"/>
      <w:szCs w:val="24"/>
    </w:rPr>
  </w:style>
  <w:style w:type="paragraph" w:customStyle="1" w:styleId="2">
    <w:name w:val="正文_2"/>
    <w:qFormat/>
    <w:rsid w:val="00237FE8"/>
    <w:pPr>
      <w:widowControl w:val="0"/>
      <w:jc w:val="both"/>
    </w:pPr>
    <w:rPr>
      <w:rFonts w:ascii="Times New Roman" w:eastAsia="宋体" w:hAnsi="Times New Roman" w:cs="Times New Roman"/>
      <w:szCs w:val="24"/>
    </w:rPr>
  </w:style>
  <w:style w:type="paragraph" w:customStyle="1" w:styleId="01">
    <w:name w:val="正文_0_1"/>
    <w:qFormat/>
    <w:rsid w:val="00237FE8"/>
    <w:pPr>
      <w:widowControl w:val="0"/>
      <w:jc w:val="both"/>
    </w:pPr>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37FE8"/>
    <w:pPr>
      <w:widowControl w:val="0"/>
      <w:jc w:val="both"/>
    </w:pPr>
    <w:rPr>
      <w:rFonts w:ascii="Times New Roman" w:eastAsia="宋体" w:hAnsi="Times New Roman" w:cs="Times New Roman"/>
      <w:szCs w:val="20"/>
    </w:rPr>
  </w:style>
  <w:style w:type="paragraph" w:styleId="3">
    <w:name w:val="heading 3"/>
    <w:basedOn w:val="a"/>
    <w:next w:val="a"/>
    <w:link w:val="3Char"/>
    <w:qFormat/>
    <w:rsid w:val="00237FE8"/>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Char">
    <w:name w:val="标题 3 Char"/>
    <w:basedOn w:val="a1"/>
    <w:link w:val="3"/>
    <w:rsid w:val="00237FE8"/>
    <w:rPr>
      <w:rFonts w:ascii="Calibri" w:eastAsia="宋体" w:hAnsi="Calibri" w:cs="Times New Roman"/>
      <w:b/>
      <w:bCs/>
      <w:sz w:val="32"/>
      <w:szCs w:val="32"/>
    </w:rPr>
  </w:style>
  <w:style w:type="paragraph" w:styleId="a0">
    <w:name w:val="Body Text Indent"/>
    <w:basedOn w:val="a"/>
    <w:next w:val="a"/>
    <w:link w:val="Char"/>
    <w:qFormat/>
    <w:rsid w:val="00237FE8"/>
    <w:pPr>
      <w:spacing w:line="440" w:lineRule="exact"/>
      <w:ind w:firstLineChars="196" w:firstLine="196"/>
    </w:pPr>
    <w:rPr>
      <w:rFonts w:ascii="宋体" w:cs="Century"/>
      <w:spacing w:val="2"/>
      <w:szCs w:val="24"/>
    </w:rPr>
  </w:style>
  <w:style w:type="character" w:customStyle="1" w:styleId="Char">
    <w:name w:val="正文文本缩进 Char"/>
    <w:basedOn w:val="a1"/>
    <w:link w:val="a0"/>
    <w:rsid w:val="00237FE8"/>
    <w:rPr>
      <w:rFonts w:ascii="宋体" w:eastAsia="宋体" w:hAnsi="Times New Roman" w:cs="Century"/>
      <w:spacing w:val="2"/>
      <w:szCs w:val="24"/>
    </w:rPr>
  </w:style>
  <w:style w:type="paragraph" w:styleId="a4">
    <w:name w:val="Plain Text"/>
    <w:basedOn w:val="a"/>
    <w:link w:val="Char0"/>
    <w:qFormat/>
    <w:rsid w:val="00237FE8"/>
    <w:rPr>
      <w:rFonts w:ascii="宋体" w:eastAsiaTheme="minorEastAsia" w:hAnsi="Courier New" w:cstheme="minorBidi"/>
    </w:rPr>
  </w:style>
  <w:style w:type="character" w:customStyle="1" w:styleId="Char0">
    <w:name w:val="纯文本 Char"/>
    <w:basedOn w:val="a1"/>
    <w:link w:val="a4"/>
    <w:rsid w:val="00237FE8"/>
    <w:rPr>
      <w:rFonts w:ascii="宋体" w:hAnsi="Courier New"/>
      <w:szCs w:val="20"/>
    </w:rPr>
  </w:style>
  <w:style w:type="paragraph" w:customStyle="1" w:styleId="Default">
    <w:name w:val="Default"/>
    <w:qFormat/>
    <w:rsid w:val="00237FE8"/>
    <w:pPr>
      <w:widowControl w:val="0"/>
      <w:autoSpaceDE w:val="0"/>
      <w:autoSpaceDN w:val="0"/>
      <w:adjustRightInd w:val="0"/>
    </w:pPr>
    <w:rPr>
      <w:rFonts w:ascii="Arial Unicode MS" w:eastAsia="Arial Unicode MS" w:hAnsi="Times New Roman" w:cs="Arial Unicode MS"/>
      <w:color w:val="000000"/>
      <w:kern w:val="0"/>
      <w:sz w:val="24"/>
      <w:szCs w:val="24"/>
    </w:rPr>
  </w:style>
  <w:style w:type="paragraph" w:customStyle="1" w:styleId="2">
    <w:name w:val="正文_2"/>
    <w:qFormat/>
    <w:rsid w:val="00237FE8"/>
    <w:pPr>
      <w:widowControl w:val="0"/>
      <w:jc w:val="both"/>
    </w:pPr>
    <w:rPr>
      <w:rFonts w:ascii="Times New Roman" w:eastAsia="宋体" w:hAnsi="Times New Roman" w:cs="Times New Roman"/>
      <w:szCs w:val="24"/>
    </w:rPr>
  </w:style>
  <w:style w:type="paragraph" w:customStyle="1" w:styleId="01">
    <w:name w:val="正文_0_1"/>
    <w:qFormat/>
    <w:rsid w:val="00237FE8"/>
    <w:pPr>
      <w:widowControl w:val="0"/>
      <w:jc w:val="both"/>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621</Words>
  <Characters>3544</Characters>
  <Application>Microsoft Office Word</Application>
  <DocSecurity>0</DocSecurity>
  <Lines>29</Lines>
  <Paragraphs>8</Paragraphs>
  <ScaleCrop>false</ScaleCrop>
  <Company/>
  <LinksUpToDate>false</LinksUpToDate>
  <CharactersWithSpaces>4157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2022-10-19T02:02:00Z</dcterms:created>
  <dcterms:modified xsi:type="dcterms:W3CDTF">2022-10-19T02:51:00Z</dcterms:modified>
</cp:coreProperties>
</file>